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E5AC7" w14:textId="582C630B" w:rsidR="000A4C54" w:rsidRPr="006442DD" w:rsidRDefault="000A4C54" w:rsidP="00F22C05">
      <w:pPr>
        <w:pStyle w:val="NormalWeb"/>
        <w:spacing w:before="0" w:beforeAutospacing="0" w:after="0" w:afterAutospacing="0"/>
        <w:rPr>
          <w:rFonts w:ascii="Garamond Premr Pro" w:hAnsi="Garamond Premr Pro"/>
          <w:sz w:val="22"/>
          <w:szCs w:val="22"/>
        </w:rPr>
      </w:pPr>
      <w:bookmarkStart w:id="0" w:name="_Hlk166244600"/>
      <w:r w:rsidRPr="006442DD">
        <w:rPr>
          <w:rFonts w:ascii="Garamond Premr Pro" w:hAnsi="Garamond Premr Pro" w:cs="Tahoma"/>
          <w:noProof/>
          <w:sz w:val="22"/>
          <w:szCs w:val="22"/>
        </w:rPr>
        <w:drawing>
          <wp:anchor distT="0" distB="0" distL="114300" distR="114300" simplePos="0" relativeHeight="251662336" behindDoc="0" locked="0" layoutInCell="1" allowOverlap="1" wp14:anchorId="73C27801" wp14:editId="04CC70E4">
            <wp:simplePos x="0" y="0"/>
            <wp:positionH relativeFrom="margin">
              <wp:posOffset>2853552</wp:posOffset>
            </wp:positionH>
            <wp:positionV relativeFrom="margin">
              <wp:posOffset>-425257</wp:posOffset>
            </wp:positionV>
            <wp:extent cx="769620" cy="1345565"/>
            <wp:effectExtent l="0" t="0" r="0" b="6985"/>
            <wp:wrapSquare wrapText="bothSides"/>
            <wp:docPr id="1" name="Picture 1" descr="A red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and yellow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9620" cy="1345565"/>
                    </a:xfrm>
                    <a:prstGeom prst="rect">
                      <a:avLst/>
                    </a:prstGeom>
                  </pic:spPr>
                </pic:pic>
              </a:graphicData>
            </a:graphic>
            <wp14:sizeRelH relativeFrom="margin">
              <wp14:pctWidth>0</wp14:pctWidth>
            </wp14:sizeRelH>
            <wp14:sizeRelV relativeFrom="margin">
              <wp14:pctHeight>0</wp14:pctHeight>
            </wp14:sizeRelV>
          </wp:anchor>
        </w:drawing>
      </w:r>
      <w:r w:rsidR="002D6001" w:rsidRPr="006442DD">
        <w:rPr>
          <w:rFonts w:ascii="Garamond Premr Pro" w:hAnsi="Garamond Premr Pro"/>
          <w:sz w:val="22"/>
          <w:szCs w:val="22"/>
        </w:rPr>
        <w:t xml:space="preserve"> </w:t>
      </w:r>
    </w:p>
    <w:p w14:paraId="3BFD5032" w14:textId="77777777" w:rsidR="000A4C54" w:rsidRPr="006442DD" w:rsidRDefault="000A4C54" w:rsidP="00F22C05">
      <w:pPr>
        <w:pBdr>
          <w:top w:val="nil"/>
          <w:left w:val="nil"/>
          <w:bottom w:val="nil"/>
          <w:right w:val="nil"/>
          <w:between w:val="nil"/>
        </w:pBdr>
        <w:spacing w:after="0" w:line="240" w:lineRule="auto"/>
        <w:jc w:val="center"/>
        <w:rPr>
          <w:rFonts w:ascii="Garamond Premr Pro" w:hAnsi="Garamond Premr Pro"/>
          <w:b/>
          <w:sz w:val="22"/>
          <w:szCs w:val="22"/>
        </w:rPr>
      </w:pPr>
    </w:p>
    <w:p w14:paraId="7FFA6813" w14:textId="7F64C6D2" w:rsidR="000A4C54" w:rsidRPr="006442DD" w:rsidRDefault="000A4C54" w:rsidP="00F22C05">
      <w:pPr>
        <w:pBdr>
          <w:top w:val="nil"/>
          <w:left w:val="nil"/>
          <w:bottom w:val="nil"/>
          <w:right w:val="nil"/>
          <w:between w:val="nil"/>
        </w:pBdr>
        <w:spacing w:after="0" w:line="240" w:lineRule="auto"/>
        <w:jc w:val="center"/>
        <w:rPr>
          <w:rFonts w:ascii="Garamond Premr Pro" w:hAnsi="Garamond Premr Pro"/>
          <w:b/>
          <w:sz w:val="22"/>
          <w:szCs w:val="22"/>
        </w:rPr>
      </w:pPr>
    </w:p>
    <w:p w14:paraId="44779FE8" w14:textId="2A3D1E23" w:rsidR="000A4C54" w:rsidRPr="006442DD" w:rsidRDefault="000A4C54" w:rsidP="00F22C05">
      <w:pPr>
        <w:pBdr>
          <w:top w:val="nil"/>
          <w:left w:val="nil"/>
          <w:bottom w:val="nil"/>
          <w:right w:val="nil"/>
          <w:between w:val="nil"/>
        </w:pBdr>
        <w:spacing w:after="0" w:line="240" w:lineRule="auto"/>
        <w:jc w:val="center"/>
        <w:rPr>
          <w:rFonts w:ascii="Garamond Premr Pro" w:hAnsi="Garamond Premr Pro"/>
          <w:b/>
          <w:sz w:val="22"/>
          <w:szCs w:val="22"/>
        </w:rPr>
      </w:pPr>
    </w:p>
    <w:p w14:paraId="2AE2ACC7" w14:textId="77777777" w:rsidR="000A4C54" w:rsidRDefault="000A4C54" w:rsidP="00F22C05">
      <w:pPr>
        <w:pBdr>
          <w:top w:val="nil"/>
          <w:left w:val="nil"/>
          <w:bottom w:val="nil"/>
          <w:right w:val="nil"/>
          <w:between w:val="nil"/>
        </w:pBdr>
        <w:spacing w:after="0" w:line="240" w:lineRule="auto"/>
        <w:jc w:val="center"/>
        <w:rPr>
          <w:rFonts w:ascii="Garamond Premr Pro" w:hAnsi="Garamond Premr Pro"/>
          <w:b/>
          <w:sz w:val="28"/>
          <w:szCs w:val="28"/>
        </w:rPr>
      </w:pPr>
    </w:p>
    <w:p w14:paraId="17C2A5DA" w14:textId="77777777" w:rsidR="00B90C4D" w:rsidRPr="006442DD" w:rsidRDefault="00B90C4D" w:rsidP="00F22C05">
      <w:pPr>
        <w:pBdr>
          <w:top w:val="nil"/>
          <w:left w:val="nil"/>
          <w:bottom w:val="nil"/>
          <w:right w:val="nil"/>
          <w:between w:val="nil"/>
        </w:pBdr>
        <w:spacing w:after="0" w:line="240" w:lineRule="auto"/>
        <w:jc w:val="center"/>
        <w:rPr>
          <w:rFonts w:ascii="Garamond Premr Pro" w:hAnsi="Garamond Premr Pro"/>
          <w:b/>
          <w:sz w:val="28"/>
          <w:szCs w:val="28"/>
        </w:rPr>
      </w:pPr>
    </w:p>
    <w:p w14:paraId="3C3E5CA0" w14:textId="42208013" w:rsidR="000A4C54" w:rsidRPr="00B90C4D" w:rsidRDefault="000A4C54" w:rsidP="00B90C4D">
      <w:pPr>
        <w:jc w:val="center"/>
        <w:rPr>
          <w:rFonts w:ascii="Garamond" w:hAnsi="Garamond"/>
          <w:b/>
          <w:bCs/>
          <w:sz w:val="28"/>
          <w:szCs w:val="22"/>
        </w:rPr>
      </w:pPr>
      <w:r w:rsidRPr="00B90C4D">
        <w:rPr>
          <w:rFonts w:ascii="Garamond" w:hAnsi="Garamond"/>
          <w:b/>
          <w:bCs/>
          <w:sz w:val="28"/>
          <w:szCs w:val="22"/>
        </w:rPr>
        <w:t>POSITION DESCRIPTION</w:t>
      </w:r>
    </w:p>
    <w:p w14:paraId="3F743BB2" w14:textId="32708CFD" w:rsidR="000A4C54" w:rsidRPr="00B90C4D" w:rsidRDefault="003B3516" w:rsidP="00B90C4D">
      <w:pPr>
        <w:jc w:val="center"/>
        <w:rPr>
          <w:rFonts w:ascii="Garamond" w:hAnsi="Garamond"/>
          <w:b/>
          <w:bCs/>
        </w:rPr>
      </w:pPr>
      <w:r w:rsidRPr="00B90C4D">
        <w:rPr>
          <w:rFonts w:ascii="Garamond" w:hAnsi="Garamond"/>
          <w:b/>
          <w:bCs/>
        </w:rPr>
        <w:t>Teacher</w:t>
      </w:r>
    </w:p>
    <w:tbl>
      <w:tblPr>
        <w:tblStyle w:val="TableGrid"/>
        <w:tblW w:w="0" w:type="auto"/>
        <w:tblLook w:val="04A0" w:firstRow="1" w:lastRow="0" w:firstColumn="1" w:lastColumn="0" w:noHBand="0" w:noVBand="1"/>
      </w:tblPr>
      <w:tblGrid>
        <w:gridCol w:w="2547"/>
        <w:gridCol w:w="7319"/>
      </w:tblGrid>
      <w:tr w:rsidR="002F130F" w14:paraId="2E6A14ED" w14:textId="77777777" w:rsidTr="00BC5DC9">
        <w:tc>
          <w:tcPr>
            <w:tcW w:w="2547" w:type="dxa"/>
          </w:tcPr>
          <w:p w14:paraId="4F795DC6" w14:textId="6B791CA5" w:rsidR="002F130F" w:rsidRDefault="002F130F" w:rsidP="00F63A92">
            <w:pPr>
              <w:spacing w:before="120" w:line="240" w:lineRule="auto"/>
              <w:jc w:val="left"/>
              <w:rPr>
                <w:rFonts w:ascii="Garamond" w:hAnsi="Garamond"/>
                <w:b/>
                <w:sz w:val="22"/>
                <w:szCs w:val="22"/>
              </w:rPr>
            </w:pPr>
            <w:r>
              <w:rPr>
                <w:rFonts w:ascii="Garamond" w:hAnsi="Garamond"/>
                <w:b/>
                <w:sz w:val="22"/>
                <w:szCs w:val="22"/>
              </w:rPr>
              <w:t>Role Title</w:t>
            </w:r>
          </w:p>
        </w:tc>
        <w:tc>
          <w:tcPr>
            <w:tcW w:w="7319" w:type="dxa"/>
          </w:tcPr>
          <w:p w14:paraId="7E0F5CDA" w14:textId="56D8EA5C" w:rsidR="002F130F" w:rsidRPr="003B3516" w:rsidRDefault="003B3516" w:rsidP="00F63A92">
            <w:pPr>
              <w:spacing w:before="120" w:line="240" w:lineRule="auto"/>
              <w:jc w:val="left"/>
              <w:rPr>
                <w:rFonts w:ascii="Garamond" w:hAnsi="Garamond"/>
                <w:bCs/>
                <w:sz w:val="22"/>
                <w:szCs w:val="22"/>
              </w:rPr>
            </w:pPr>
            <w:r>
              <w:rPr>
                <w:rFonts w:ascii="Garamond" w:hAnsi="Garamond"/>
                <w:bCs/>
                <w:sz w:val="22"/>
                <w:szCs w:val="22"/>
              </w:rPr>
              <w:t>Teacher</w:t>
            </w:r>
          </w:p>
        </w:tc>
      </w:tr>
      <w:tr w:rsidR="002F130F" w14:paraId="2B16C164" w14:textId="77777777" w:rsidTr="00BC5DC9">
        <w:tc>
          <w:tcPr>
            <w:tcW w:w="2547" w:type="dxa"/>
          </w:tcPr>
          <w:p w14:paraId="3800C89F" w14:textId="2860D6A7" w:rsidR="002F130F" w:rsidRDefault="002F130F" w:rsidP="00F63A92">
            <w:pPr>
              <w:spacing w:before="120" w:line="240" w:lineRule="auto"/>
              <w:jc w:val="left"/>
              <w:rPr>
                <w:rFonts w:ascii="Garamond" w:hAnsi="Garamond"/>
                <w:b/>
                <w:sz w:val="22"/>
                <w:szCs w:val="22"/>
              </w:rPr>
            </w:pPr>
            <w:r>
              <w:rPr>
                <w:rFonts w:ascii="Garamond" w:hAnsi="Garamond"/>
                <w:b/>
                <w:sz w:val="22"/>
                <w:szCs w:val="22"/>
              </w:rPr>
              <w:t>Reports to</w:t>
            </w:r>
          </w:p>
        </w:tc>
        <w:tc>
          <w:tcPr>
            <w:tcW w:w="7319" w:type="dxa"/>
          </w:tcPr>
          <w:p w14:paraId="111D4618" w14:textId="298E6570" w:rsidR="002F130F" w:rsidRPr="00464A83" w:rsidRDefault="00464A83" w:rsidP="00464A83">
            <w:pPr>
              <w:spacing w:before="120" w:line="240" w:lineRule="auto"/>
              <w:jc w:val="left"/>
              <w:rPr>
                <w:rFonts w:ascii="Garamond" w:hAnsi="Garamond"/>
                <w:bCs/>
                <w:sz w:val="22"/>
                <w:szCs w:val="22"/>
              </w:rPr>
            </w:pPr>
            <w:r w:rsidRPr="00464A83">
              <w:rPr>
                <w:rFonts w:ascii="Garamond" w:hAnsi="Garamond"/>
                <w:bCs/>
                <w:sz w:val="22"/>
                <w:szCs w:val="22"/>
              </w:rPr>
              <w:t xml:space="preserve">Accountable to the Principal, with day-to-day direction provided by the relevant Assistant Principal, Academic Head of Department, Head of Year, or </w:t>
            </w:r>
            <w:proofErr w:type="gramStart"/>
            <w:r w:rsidRPr="00464A83">
              <w:rPr>
                <w:rFonts w:ascii="Garamond" w:hAnsi="Garamond"/>
                <w:bCs/>
                <w:sz w:val="22"/>
                <w:szCs w:val="22"/>
              </w:rPr>
              <w:t>other</w:t>
            </w:r>
            <w:proofErr w:type="gramEnd"/>
            <w:r w:rsidRPr="00464A83">
              <w:rPr>
                <w:rFonts w:ascii="Garamond" w:hAnsi="Garamond"/>
                <w:bCs/>
                <w:sz w:val="22"/>
                <w:szCs w:val="22"/>
              </w:rPr>
              <w:t xml:space="preserve"> delegated leader.</w:t>
            </w:r>
          </w:p>
        </w:tc>
      </w:tr>
    </w:tbl>
    <w:p w14:paraId="17D83D68" w14:textId="77777777" w:rsidR="001A656A" w:rsidRDefault="004306EF" w:rsidP="00064321">
      <w:pPr>
        <w:numPr>
          <w:ilvl w:val="0"/>
          <w:numId w:val="30"/>
        </w:numPr>
        <w:pBdr>
          <w:top w:val="nil"/>
          <w:left w:val="nil"/>
          <w:bottom w:val="nil"/>
          <w:right w:val="nil"/>
          <w:between w:val="nil"/>
        </w:pBdr>
        <w:spacing w:before="120" w:line="240" w:lineRule="auto"/>
        <w:jc w:val="left"/>
        <w:rPr>
          <w:rFonts w:ascii="Garamond" w:hAnsi="Garamond"/>
          <w:b/>
          <w:sz w:val="22"/>
          <w:szCs w:val="22"/>
        </w:rPr>
      </w:pPr>
      <w:r w:rsidRPr="00E1208B">
        <w:rPr>
          <w:rFonts w:ascii="Garamond" w:hAnsi="Garamond"/>
          <w:b/>
          <w:sz w:val="22"/>
          <w:szCs w:val="22"/>
        </w:rPr>
        <w:t>Mission Statement</w:t>
      </w:r>
    </w:p>
    <w:p w14:paraId="5F777BFD" w14:textId="1783015E" w:rsidR="004306EF" w:rsidRPr="001A656A" w:rsidRDefault="004306EF" w:rsidP="00B90C4D">
      <w:pPr>
        <w:pBdr>
          <w:top w:val="nil"/>
          <w:left w:val="nil"/>
          <w:bottom w:val="nil"/>
          <w:right w:val="nil"/>
          <w:between w:val="nil"/>
        </w:pBdr>
        <w:spacing w:line="240" w:lineRule="auto"/>
        <w:ind w:left="357"/>
        <w:jc w:val="left"/>
        <w:rPr>
          <w:rFonts w:ascii="Garamond" w:hAnsi="Garamond"/>
          <w:b/>
          <w:sz w:val="22"/>
          <w:szCs w:val="22"/>
        </w:rPr>
      </w:pPr>
      <w:r w:rsidRPr="001A656A">
        <w:rPr>
          <w:rFonts w:ascii="Garamond" w:hAnsi="Garamond"/>
          <w:sz w:val="22"/>
          <w:szCs w:val="22"/>
        </w:rPr>
        <w:t>To inspire all students to aspire to greatness.</w:t>
      </w:r>
    </w:p>
    <w:p w14:paraId="34D27693" w14:textId="77777777" w:rsidR="001A656A" w:rsidRDefault="003F646E" w:rsidP="00064321">
      <w:pPr>
        <w:pStyle w:val="ListParagraph"/>
        <w:numPr>
          <w:ilvl w:val="0"/>
          <w:numId w:val="30"/>
        </w:numPr>
        <w:pBdr>
          <w:top w:val="nil"/>
          <w:left w:val="nil"/>
          <w:bottom w:val="nil"/>
          <w:right w:val="nil"/>
          <w:between w:val="nil"/>
        </w:pBdr>
        <w:spacing w:before="120" w:line="240" w:lineRule="auto"/>
        <w:jc w:val="left"/>
        <w:rPr>
          <w:rFonts w:ascii="Garamond" w:hAnsi="Garamond"/>
          <w:b/>
          <w:color w:val="000000"/>
          <w:sz w:val="22"/>
          <w:szCs w:val="22"/>
        </w:rPr>
      </w:pPr>
      <w:r>
        <w:rPr>
          <w:rFonts w:ascii="Garamond" w:hAnsi="Garamond"/>
          <w:b/>
          <w:color w:val="000000"/>
          <w:sz w:val="22"/>
          <w:szCs w:val="22"/>
        </w:rPr>
        <w:t xml:space="preserve">College Charism and </w:t>
      </w:r>
      <w:r w:rsidR="004306EF" w:rsidRPr="00E1208B">
        <w:rPr>
          <w:rFonts w:ascii="Garamond" w:hAnsi="Garamond"/>
          <w:b/>
          <w:color w:val="000000"/>
          <w:sz w:val="22"/>
          <w:szCs w:val="22"/>
        </w:rPr>
        <w:t>Ethos</w:t>
      </w:r>
    </w:p>
    <w:p w14:paraId="07C3E7DD" w14:textId="77777777" w:rsidR="001A656A" w:rsidRDefault="001A656A" w:rsidP="001A656A">
      <w:pPr>
        <w:pStyle w:val="ListParagraph"/>
        <w:pBdr>
          <w:top w:val="nil"/>
          <w:left w:val="nil"/>
          <w:bottom w:val="nil"/>
          <w:right w:val="nil"/>
          <w:between w:val="nil"/>
        </w:pBdr>
        <w:spacing w:before="120" w:line="240" w:lineRule="auto"/>
        <w:ind w:left="360"/>
        <w:jc w:val="left"/>
        <w:rPr>
          <w:rFonts w:ascii="Garamond" w:hAnsi="Garamond"/>
          <w:b/>
          <w:color w:val="000000"/>
          <w:sz w:val="22"/>
          <w:szCs w:val="22"/>
        </w:rPr>
      </w:pPr>
    </w:p>
    <w:p w14:paraId="365AE39B" w14:textId="091BBA3A" w:rsidR="007A3FA6" w:rsidRPr="001A656A" w:rsidRDefault="003F646E" w:rsidP="001A656A">
      <w:pPr>
        <w:pStyle w:val="ListParagraph"/>
        <w:pBdr>
          <w:top w:val="nil"/>
          <w:left w:val="nil"/>
          <w:bottom w:val="nil"/>
          <w:right w:val="nil"/>
          <w:between w:val="nil"/>
        </w:pBdr>
        <w:spacing w:before="120" w:line="240" w:lineRule="auto"/>
        <w:ind w:left="360"/>
        <w:jc w:val="left"/>
        <w:rPr>
          <w:rFonts w:ascii="Garamond" w:hAnsi="Garamond"/>
          <w:b/>
          <w:color w:val="000000"/>
          <w:sz w:val="22"/>
          <w:szCs w:val="22"/>
        </w:rPr>
      </w:pPr>
      <w:r w:rsidRPr="001A656A">
        <w:rPr>
          <w:rFonts w:ascii="Garamond" w:hAnsi="Garamond"/>
          <w:color w:val="000000"/>
          <w:sz w:val="22"/>
          <w:szCs w:val="22"/>
        </w:rPr>
        <w:t>Oakhill College’s charism and ethos is derived from the five core Lasallian principles to view all things with the eyes of faith, to be inclusive, respectful, pursue excellence, and to advocate for justice and service of the poor.</w:t>
      </w:r>
    </w:p>
    <w:p w14:paraId="005301DC" w14:textId="77777777" w:rsidR="001A656A" w:rsidRDefault="000A4C54" w:rsidP="00064321">
      <w:pPr>
        <w:numPr>
          <w:ilvl w:val="0"/>
          <w:numId w:val="30"/>
        </w:numPr>
        <w:pBdr>
          <w:top w:val="nil"/>
          <w:left w:val="nil"/>
          <w:bottom w:val="nil"/>
          <w:right w:val="nil"/>
          <w:between w:val="nil"/>
        </w:pBdr>
        <w:spacing w:before="120" w:line="240" w:lineRule="auto"/>
        <w:jc w:val="left"/>
        <w:rPr>
          <w:rFonts w:ascii="Garamond" w:hAnsi="Garamond"/>
          <w:b/>
          <w:sz w:val="22"/>
          <w:szCs w:val="22"/>
        </w:rPr>
      </w:pPr>
      <w:r w:rsidRPr="00E1208B">
        <w:rPr>
          <w:rFonts w:ascii="Garamond" w:hAnsi="Garamond"/>
          <w:b/>
          <w:sz w:val="22"/>
          <w:szCs w:val="22"/>
        </w:rPr>
        <w:t>Role Purpose</w:t>
      </w:r>
    </w:p>
    <w:p w14:paraId="58E94D32" w14:textId="56D63ED8" w:rsidR="003B3516" w:rsidRPr="00464A83" w:rsidRDefault="003B3516" w:rsidP="00464A83">
      <w:pPr>
        <w:spacing w:before="120" w:line="240" w:lineRule="auto"/>
        <w:ind w:left="426"/>
        <w:rPr>
          <w:rFonts w:ascii="Garamond" w:hAnsi="Garamond"/>
          <w:color w:val="000000"/>
          <w:sz w:val="22"/>
          <w:szCs w:val="22"/>
        </w:rPr>
      </w:pPr>
      <w:r w:rsidRPr="00464A83">
        <w:rPr>
          <w:rFonts w:ascii="Garamond" w:hAnsi="Garamond"/>
          <w:color w:val="000000"/>
          <w:sz w:val="22"/>
          <w:szCs w:val="22"/>
        </w:rPr>
        <w:t>Oakhill College teachers are responsible for delivering high-quality teaching and learning programs that promote the academic, spiritual, social, emotional and personal growth of every student.</w:t>
      </w:r>
    </w:p>
    <w:p w14:paraId="0943513B" w14:textId="77777777" w:rsidR="003B3516" w:rsidRPr="00464A83" w:rsidRDefault="003B3516" w:rsidP="00464A83">
      <w:pPr>
        <w:spacing w:before="120" w:line="240" w:lineRule="auto"/>
        <w:ind w:left="426"/>
        <w:rPr>
          <w:rFonts w:ascii="Garamond" w:hAnsi="Garamond"/>
          <w:color w:val="000000"/>
          <w:sz w:val="22"/>
          <w:szCs w:val="22"/>
        </w:rPr>
      </w:pPr>
      <w:r w:rsidRPr="00464A83">
        <w:rPr>
          <w:rFonts w:ascii="Garamond" w:hAnsi="Garamond"/>
          <w:color w:val="000000"/>
          <w:sz w:val="22"/>
          <w:szCs w:val="22"/>
        </w:rPr>
        <w:t>Teachers contribute to the mission of Oakhill College by modelling the values of Catholic and Lasallian tradition, creating inclusive and engaging learning environments, fostering student pastoral care, and supporting students to achieve personal Academic Excellence.</w:t>
      </w:r>
    </w:p>
    <w:p w14:paraId="474AFEB2" w14:textId="77777777" w:rsidR="001A656A" w:rsidRDefault="000A4C54" w:rsidP="00064321">
      <w:pPr>
        <w:numPr>
          <w:ilvl w:val="0"/>
          <w:numId w:val="30"/>
        </w:numPr>
        <w:pBdr>
          <w:top w:val="nil"/>
          <w:left w:val="nil"/>
          <w:bottom w:val="nil"/>
          <w:right w:val="nil"/>
          <w:between w:val="nil"/>
        </w:pBdr>
        <w:spacing w:before="120" w:line="240" w:lineRule="auto"/>
        <w:jc w:val="left"/>
        <w:rPr>
          <w:rFonts w:ascii="Garamond" w:hAnsi="Garamond"/>
          <w:b/>
          <w:sz w:val="22"/>
          <w:szCs w:val="22"/>
        </w:rPr>
      </w:pPr>
      <w:r w:rsidRPr="00E1208B">
        <w:rPr>
          <w:rFonts w:ascii="Garamond" w:hAnsi="Garamond"/>
          <w:b/>
          <w:sz w:val="22"/>
          <w:szCs w:val="22"/>
        </w:rPr>
        <w:t>Role Accountability</w:t>
      </w:r>
    </w:p>
    <w:p w14:paraId="5B2AC2E5" w14:textId="53794CD3" w:rsidR="003B3516" w:rsidRPr="00464A83" w:rsidRDefault="003B3516" w:rsidP="00B90C4D">
      <w:pPr>
        <w:spacing w:before="120" w:line="240" w:lineRule="auto"/>
        <w:ind w:left="426"/>
        <w:rPr>
          <w:rFonts w:ascii="Garamond" w:hAnsi="Garamond"/>
          <w:color w:val="000000"/>
          <w:sz w:val="22"/>
          <w:szCs w:val="22"/>
        </w:rPr>
      </w:pPr>
      <w:r w:rsidRPr="00464A83">
        <w:rPr>
          <w:rFonts w:ascii="Garamond" w:hAnsi="Garamond"/>
          <w:color w:val="000000"/>
          <w:sz w:val="22"/>
          <w:szCs w:val="22"/>
        </w:rPr>
        <w:t>Teachers are expected to demonstrate the Australian Professional Standards for Teachers at the Proficient level and actively contribute to the life of the College through their professional practice, student well-being and pastoral care, co-curricular involvement and commitment to continuous improvement.</w:t>
      </w:r>
    </w:p>
    <w:p w14:paraId="32B0F516" w14:textId="77777777" w:rsidR="003B3516" w:rsidRDefault="003B3516" w:rsidP="00064321">
      <w:pPr>
        <w:numPr>
          <w:ilvl w:val="0"/>
          <w:numId w:val="30"/>
        </w:numPr>
        <w:pBdr>
          <w:top w:val="nil"/>
          <w:left w:val="nil"/>
          <w:bottom w:val="nil"/>
          <w:right w:val="nil"/>
          <w:between w:val="nil"/>
        </w:pBdr>
        <w:spacing w:before="120" w:line="240" w:lineRule="auto"/>
        <w:jc w:val="left"/>
        <w:rPr>
          <w:rFonts w:ascii="Garamond" w:hAnsi="Garamond"/>
          <w:b/>
          <w:sz w:val="22"/>
          <w:szCs w:val="22"/>
        </w:rPr>
      </w:pPr>
      <w:r>
        <w:rPr>
          <w:rFonts w:ascii="Garamond" w:hAnsi="Garamond"/>
          <w:b/>
          <w:sz w:val="22"/>
          <w:szCs w:val="22"/>
        </w:rPr>
        <w:t>The Lasallian Teacher</w:t>
      </w:r>
    </w:p>
    <w:p w14:paraId="645D0351" w14:textId="77777777" w:rsidR="003B3516" w:rsidRPr="003B3516" w:rsidRDefault="003B3516" w:rsidP="003B3516">
      <w:pPr>
        <w:spacing w:before="120" w:line="240" w:lineRule="auto"/>
        <w:ind w:left="426"/>
        <w:rPr>
          <w:rFonts w:ascii="Garamond" w:hAnsi="Garamond"/>
          <w:color w:val="000000"/>
          <w:sz w:val="22"/>
          <w:szCs w:val="22"/>
        </w:rPr>
      </w:pPr>
      <w:r w:rsidRPr="003B3516">
        <w:rPr>
          <w:rFonts w:ascii="Garamond" w:hAnsi="Garamond"/>
          <w:color w:val="000000"/>
          <w:sz w:val="22"/>
          <w:szCs w:val="22"/>
        </w:rPr>
        <w:t>At Oakhill College, teachers are called to live and work in the spirit of Saint John Baptist de La Salle and the Lasallian tradition.</w:t>
      </w:r>
    </w:p>
    <w:p w14:paraId="5F553169" w14:textId="77777777" w:rsidR="003B3516" w:rsidRPr="003B3516" w:rsidRDefault="003B3516" w:rsidP="003B3516">
      <w:pPr>
        <w:spacing w:before="120" w:line="240" w:lineRule="auto"/>
        <w:ind w:left="426"/>
        <w:rPr>
          <w:rFonts w:ascii="Garamond" w:hAnsi="Garamond"/>
          <w:color w:val="000000"/>
          <w:sz w:val="22"/>
          <w:szCs w:val="22"/>
        </w:rPr>
      </w:pPr>
      <w:r w:rsidRPr="003B3516">
        <w:rPr>
          <w:rFonts w:ascii="Garamond" w:hAnsi="Garamond"/>
          <w:color w:val="000000"/>
          <w:sz w:val="22"/>
          <w:szCs w:val="22"/>
        </w:rPr>
        <w:t>The Lasallian teacher:</w:t>
      </w:r>
    </w:p>
    <w:p w14:paraId="62557411" w14:textId="77777777" w:rsidR="003B3516" w:rsidRPr="003B3516" w:rsidRDefault="003B3516" w:rsidP="00B90C4D">
      <w:pPr>
        <w:pStyle w:val="ListParagraph"/>
        <w:widowControl w:val="0"/>
        <w:numPr>
          <w:ilvl w:val="0"/>
          <w:numId w:val="35"/>
        </w:numPr>
        <w:tabs>
          <w:tab w:val="clear" w:pos="720"/>
        </w:tabs>
        <w:autoSpaceDE w:val="0"/>
        <w:autoSpaceDN w:val="0"/>
        <w:spacing w:after="0" w:line="244" w:lineRule="exact"/>
        <w:ind w:left="851"/>
        <w:contextualSpacing w:val="0"/>
        <w:jc w:val="left"/>
        <w:rPr>
          <w:rFonts w:ascii="Garamond" w:hAnsi="Garamond"/>
          <w:sz w:val="22"/>
          <w:szCs w:val="22"/>
        </w:rPr>
      </w:pPr>
      <w:r w:rsidRPr="003B3516">
        <w:rPr>
          <w:rFonts w:ascii="Garamond" w:hAnsi="Garamond"/>
          <w:sz w:val="22"/>
          <w:szCs w:val="22"/>
        </w:rPr>
        <w:t>Models gospel</w:t>
      </w:r>
      <w:r w:rsidRPr="003B3516">
        <w:rPr>
          <w:rFonts w:ascii="Garamond" w:hAnsi="Garamond"/>
          <w:spacing w:val="-1"/>
          <w:sz w:val="22"/>
          <w:szCs w:val="22"/>
        </w:rPr>
        <w:t xml:space="preserve"> </w:t>
      </w:r>
      <w:r w:rsidRPr="003B3516">
        <w:rPr>
          <w:rFonts w:ascii="Garamond" w:hAnsi="Garamond"/>
          <w:sz w:val="22"/>
          <w:szCs w:val="22"/>
        </w:rPr>
        <w:t>values. through words and actions.</w:t>
      </w:r>
    </w:p>
    <w:p w14:paraId="035291BD"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Upholds and actively promotes the safeguarding standards of the College.</w:t>
      </w:r>
    </w:p>
    <w:p w14:paraId="11AD9FCF" w14:textId="77777777" w:rsidR="003B3516" w:rsidRPr="003B3516" w:rsidRDefault="003B3516" w:rsidP="00B90C4D">
      <w:pPr>
        <w:pStyle w:val="ListParagraph"/>
        <w:widowControl w:val="0"/>
        <w:numPr>
          <w:ilvl w:val="0"/>
          <w:numId w:val="35"/>
        </w:numPr>
        <w:tabs>
          <w:tab w:val="clear" w:pos="720"/>
        </w:tabs>
        <w:autoSpaceDE w:val="0"/>
        <w:autoSpaceDN w:val="0"/>
        <w:spacing w:after="0" w:line="244" w:lineRule="exact"/>
        <w:ind w:left="851"/>
        <w:contextualSpacing w:val="0"/>
        <w:jc w:val="left"/>
        <w:rPr>
          <w:rFonts w:ascii="Garamond" w:hAnsi="Garamond"/>
          <w:sz w:val="22"/>
          <w:szCs w:val="22"/>
        </w:rPr>
      </w:pPr>
      <w:r w:rsidRPr="003B3516">
        <w:rPr>
          <w:rFonts w:ascii="Garamond" w:hAnsi="Garamond"/>
          <w:sz w:val="22"/>
          <w:szCs w:val="22"/>
        </w:rPr>
        <w:t>Has a high regard for teaching as a vocation.</w:t>
      </w:r>
    </w:p>
    <w:p w14:paraId="4CD878C1"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Encourages mutual respect, dignity. inclusion and acceptance among students and staff.</w:t>
      </w:r>
    </w:p>
    <w:p w14:paraId="279D6991" w14:textId="77777777" w:rsidR="003B3516" w:rsidRPr="003B3516" w:rsidRDefault="003B3516" w:rsidP="00B90C4D">
      <w:pPr>
        <w:pStyle w:val="ListParagraph"/>
        <w:widowControl w:val="0"/>
        <w:numPr>
          <w:ilvl w:val="0"/>
          <w:numId w:val="35"/>
        </w:numPr>
        <w:tabs>
          <w:tab w:val="clear" w:pos="720"/>
        </w:tabs>
        <w:autoSpaceDE w:val="0"/>
        <w:autoSpaceDN w:val="0"/>
        <w:spacing w:after="0" w:line="244" w:lineRule="exact"/>
        <w:ind w:left="851"/>
        <w:contextualSpacing w:val="0"/>
        <w:jc w:val="left"/>
        <w:rPr>
          <w:rFonts w:ascii="Garamond" w:hAnsi="Garamond"/>
          <w:sz w:val="22"/>
          <w:szCs w:val="22"/>
        </w:rPr>
      </w:pPr>
      <w:r w:rsidRPr="003B3516">
        <w:rPr>
          <w:rFonts w:ascii="Garamond" w:hAnsi="Garamond"/>
          <w:sz w:val="22"/>
          <w:szCs w:val="22"/>
        </w:rPr>
        <w:t>Encourages mutual respect amongst students and</w:t>
      </w:r>
      <w:r w:rsidRPr="003B3516">
        <w:rPr>
          <w:rFonts w:ascii="Garamond" w:hAnsi="Garamond"/>
          <w:spacing w:val="-7"/>
          <w:sz w:val="22"/>
          <w:szCs w:val="22"/>
        </w:rPr>
        <w:t xml:space="preserve"> </w:t>
      </w:r>
      <w:r w:rsidRPr="003B3516">
        <w:rPr>
          <w:rFonts w:ascii="Garamond" w:hAnsi="Garamond"/>
          <w:sz w:val="22"/>
          <w:szCs w:val="22"/>
        </w:rPr>
        <w:t>staff.</w:t>
      </w:r>
    </w:p>
    <w:p w14:paraId="5CE7B744" w14:textId="676166AD" w:rsidR="003B3516" w:rsidRPr="003B3516" w:rsidRDefault="003B3516" w:rsidP="00B90C4D">
      <w:pPr>
        <w:pStyle w:val="ListParagraph"/>
        <w:widowControl w:val="0"/>
        <w:numPr>
          <w:ilvl w:val="0"/>
          <w:numId w:val="35"/>
        </w:numPr>
        <w:tabs>
          <w:tab w:val="clear" w:pos="720"/>
        </w:tabs>
        <w:autoSpaceDE w:val="0"/>
        <w:autoSpaceDN w:val="0"/>
        <w:spacing w:after="0" w:line="242" w:lineRule="exact"/>
        <w:ind w:left="851"/>
        <w:contextualSpacing w:val="0"/>
        <w:jc w:val="left"/>
        <w:rPr>
          <w:rFonts w:ascii="Garamond" w:hAnsi="Garamond"/>
          <w:sz w:val="22"/>
          <w:szCs w:val="22"/>
        </w:rPr>
      </w:pPr>
      <w:r w:rsidRPr="003B3516">
        <w:rPr>
          <w:rFonts w:ascii="Garamond" w:hAnsi="Garamond"/>
          <w:sz w:val="22"/>
          <w:szCs w:val="22"/>
        </w:rPr>
        <w:t>Demonstrates deep pastoral concern for every student, particularly those who are vulnerable,</w:t>
      </w:r>
      <w:r>
        <w:rPr>
          <w:rFonts w:ascii="Garamond" w:hAnsi="Garamond"/>
          <w:sz w:val="22"/>
          <w:szCs w:val="22"/>
        </w:rPr>
        <w:t xml:space="preserve"> dis</w:t>
      </w:r>
      <w:r w:rsidRPr="003B3516">
        <w:rPr>
          <w:rFonts w:ascii="Garamond" w:hAnsi="Garamond"/>
          <w:sz w:val="22"/>
          <w:szCs w:val="22"/>
        </w:rPr>
        <w:t xml:space="preserve">advantaged or experiencing difficulty </w:t>
      </w:r>
    </w:p>
    <w:p w14:paraId="406E9281"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Adapts teaching and learning to meet the needs of individual students.</w:t>
      </w:r>
    </w:p>
    <w:p w14:paraId="6CF740CB"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Promotes excellence, effort and personal growth.</w:t>
      </w:r>
    </w:p>
    <w:p w14:paraId="647D9518"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Appreciates and celebrates the gifts and talents of students and colleagues.</w:t>
      </w:r>
    </w:p>
    <w:p w14:paraId="40CDA28B"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Creates learning environments that are inclusive, student-centred and relational.</w:t>
      </w:r>
    </w:p>
    <w:p w14:paraId="2BE18CC2"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Integrates the Catholic and Lasallian ethos into daily practice.</w:t>
      </w:r>
    </w:p>
    <w:p w14:paraId="06E1B54A"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Builds authentic partnerships with students, families and colleagues.</w:t>
      </w:r>
    </w:p>
    <w:p w14:paraId="1BF47DF3" w14:textId="77777777" w:rsidR="003B3516" w:rsidRPr="003B3516" w:rsidRDefault="003B3516" w:rsidP="00B90C4D">
      <w:pPr>
        <w:pStyle w:val="ListParagraph"/>
        <w:widowControl w:val="0"/>
        <w:numPr>
          <w:ilvl w:val="0"/>
          <w:numId w:val="35"/>
        </w:numPr>
        <w:tabs>
          <w:tab w:val="clear" w:pos="720"/>
        </w:tabs>
        <w:autoSpaceDE w:val="0"/>
        <w:autoSpaceDN w:val="0"/>
        <w:spacing w:after="0" w:line="244" w:lineRule="exact"/>
        <w:ind w:left="851"/>
        <w:contextualSpacing w:val="0"/>
        <w:jc w:val="left"/>
        <w:rPr>
          <w:rFonts w:ascii="Garamond" w:hAnsi="Garamond"/>
          <w:sz w:val="22"/>
          <w:szCs w:val="22"/>
        </w:rPr>
      </w:pPr>
      <w:r w:rsidRPr="003B3516">
        <w:rPr>
          <w:rFonts w:ascii="Garamond" w:hAnsi="Garamond"/>
          <w:sz w:val="22"/>
          <w:szCs w:val="22"/>
        </w:rPr>
        <w:t>Leads through example, service and professional integrity.</w:t>
      </w:r>
    </w:p>
    <w:p w14:paraId="0D90913F"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Is reflective, open to growth and committed to lifelong learning.</w:t>
      </w:r>
    </w:p>
    <w:p w14:paraId="7E20D9AD" w14:textId="0DF42F86" w:rsidR="00B90C4D"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Contributes actively to the faith, service and community life of the College.</w:t>
      </w:r>
    </w:p>
    <w:p w14:paraId="6BCFDCA7" w14:textId="77777777" w:rsidR="00B90C4D" w:rsidRDefault="00B90C4D">
      <w:pPr>
        <w:spacing w:after="0" w:line="240" w:lineRule="auto"/>
        <w:jc w:val="left"/>
        <w:rPr>
          <w:rFonts w:ascii="Garamond" w:hAnsi="Garamond"/>
          <w:sz w:val="22"/>
          <w:szCs w:val="22"/>
        </w:rPr>
      </w:pPr>
      <w:r>
        <w:rPr>
          <w:rFonts w:ascii="Garamond" w:hAnsi="Garamond"/>
          <w:sz w:val="22"/>
          <w:szCs w:val="22"/>
        </w:rPr>
        <w:br w:type="page"/>
      </w:r>
    </w:p>
    <w:p w14:paraId="2DC96A9C" w14:textId="322E3B98" w:rsidR="000A4C54" w:rsidRPr="00E1208B" w:rsidRDefault="000A4C54" w:rsidP="00064321">
      <w:pPr>
        <w:numPr>
          <w:ilvl w:val="0"/>
          <w:numId w:val="30"/>
        </w:numPr>
        <w:pBdr>
          <w:top w:val="nil"/>
          <w:left w:val="nil"/>
          <w:bottom w:val="nil"/>
          <w:right w:val="nil"/>
          <w:between w:val="nil"/>
        </w:pBdr>
        <w:spacing w:before="120" w:line="240" w:lineRule="auto"/>
        <w:jc w:val="left"/>
        <w:rPr>
          <w:rFonts w:ascii="Garamond" w:hAnsi="Garamond"/>
          <w:b/>
          <w:sz w:val="22"/>
          <w:szCs w:val="22"/>
        </w:rPr>
      </w:pPr>
      <w:r w:rsidRPr="00E1208B">
        <w:rPr>
          <w:rFonts w:ascii="Garamond" w:hAnsi="Garamond"/>
          <w:b/>
          <w:sz w:val="22"/>
          <w:szCs w:val="22"/>
        </w:rPr>
        <w:lastRenderedPageBreak/>
        <w:t xml:space="preserve">Role </w:t>
      </w:r>
      <w:r w:rsidR="003A7487">
        <w:rPr>
          <w:rFonts w:ascii="Garamond" w:hAnsi="Garamond"/>
          <w:b/>
          <w:sz w:val="22"/>
          <w:szCs w:val="22"/>
        </w:rPr>
        <w:t>R</w:t>
      </w:r>
      <w:r w:rsidRPr="00E1208B">
        <w:rPr>
          <w:rFonts w:ascii="Garamond" w:hAnsi="Garamond"/>
          <w:b/>
          <w:sz w:val="22"/>
          <w:szCs w:val="22"/>
        </w:rPr>
        <w:t>esponsibilities</w:t>
      </w:r>
    </w:p>
    <w:p w14:paraId="142A25FB" w14:textId="77777777" w:rsidR="003B3516" w:rsidRPr="003B3516" w:rsidRDefault="003B3516" w:rsidP="003B3516">
      <w:pPr>
        <w:spacing w:before="120" w:line="240" w:lineRule="auto"/>
        <w:ind w:left="426"/>
        <w:rPr>
          <w:rFonts w:ascii="Garamond" w:hAnsi="Garamond"/>
          <w:b/>
          <w:bCs/>
          <w:i/>
          <w:iCs/>
          <w:color w:val="000000"/>
          <w:sz w:val="22"/>
          <w:szCs w:val="22"/>
        </w:rPr>
      </w:pPr>
      <w:r w:rsidRPr="003B3516">
        <w:rPr>
          <w:rFonts w:ascii="Garamond" w:hAnsi="Garamond"/>
          <w:b/>
          <w:bCs/>
          <w:i/>
          <w:iCs/>
          <w:color w:val="000000"/>
          <w:sz w:val="22"/>
          <w:szCs w:val="22"/>
        </w:rPr>
        <w:t>Teaching and Learning</w:t>
      </w:r>
    </w:p>
    <w:p w14:paraId="054758F2"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Demonstrate deep knowledge of curriculum content, effective pedagogy and NESA requirements.</w:t>
      </w:r>
    </w:p>
    <w:p w14:paraId="1D2BE8CC"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Plan, implement and evaluate engaging, challenging and well-sequenced learning programs.</w:t>
      </w:r>
    </w:p>
    <w:p w14:paraId="388EAC62"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Set high expectations for student achievement and growth.</w:t>
      </w:r>
    </w:p>
    <w:p w14:paraId="5477F003"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Use evidence-informed teaching practices that support diverse learners.</w:t>
      </w:r>
    </w:p>
    <w:p w14:paraId="183F76B6"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Differentiate learning to meet the needs, abilities and backgrounds of all students.</w:t>
      </w:r>
    </w:p>
    <w:p w14:paraId="55B9F2DE"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Integrate literacy, numeracy and digital capabilities across learning experiences where appropriate.</w:t>
      </w:r>
    </w:p>
    <w:p w14:paraId="59A704D1"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Effectively utilise contemporary technologies including artificial technology, to enhance student engagement and learning outcomes.</w:t>
      </w:r>
    </w:p>
    <w:p w14:paraId="77709B6A"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Promote critical thinking, creativity, problem-solving and independent learning.</w:t>
      </w:r>
    </w:p>
    <w:p w14:paraId="36073B60"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Collaborate with colleagues to develop, review and improve curriculum, assessment and learning programs.</w:t>
      </w:r>
    </w:p>
    <w:p w14:paraId="4E7DB41B" w14:textId="5391CFE5" w:rsidR="003B3516" w:rsidRPr="003B3516" w:rsidRDefault="003B3516" w:rsidP="003B3516">
      <w:pPr>
        <w:spacing w:before="120" w:line="240" w:lineRule="auto"/>
        <w:ind w:left="426"/>
        <w:rPr>
          <w:rFonts w:ascii="Garamond" w:hAnsi="Garamond"/>
          <w:b/>
          <w:bCs/>
          <w:i/>
          <w:iCs/>
          <w:color w:val="000000"/>
          <w:sz w:val="22"/>
          <w:szCs w:val="22"/>
        </w:rPr>
      </w:pPr>
      <w:r w:rsidRPr="003B3516">
        <w:rPr>
          <w:rFonts w:ascii="Garamond" w:hAnsi="Garamond"/>
          <w:b/>
          <w:bCs/>
          <w:i/>
          <w:iCs/>
          <w:color w:val="000000"/>
          <w:sz w:val="22"/>
          <w:szCs w:val="22"/>
        </w:rPr>
        <w:t>Student Wellbeing and Pastoral Care</w:t>
      </w:r>
    </w:p>
    <w:p w14:paraId="2D9DCE50"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Foster safe, respectful and inclusive learning environments.</w:t>
      </w:r>
    </w:p>
    <w:p w14:paraId="1A00A4E3"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Build positive relationships that support the dignity, wellbeing and growth of each student.</w:t>
      </w:r>
    </w:p>
    <w:p w14:paraId="25C2596E"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Promote student responsibility, engagement and positive behaviour.</w:t>
      </w:r>
    </w:p>
    <w:p w14:paraId="2BED96F2"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Support the College's pastoral care and wellbeing programs.</w:t>
      </w:r>
    </w:p>
    <w:p w14:paraId="54C48E6A" w14:textId="183BCD31"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Demonstrate a particular commitment to students requiring additional</w:t>
      </w:r>
      <w:r w:rsidR="00833470">
        <w:rPr>
          <w:rFonts w:ascii="Garamond" w:hAnsi="Garamond"/>
          <w:sz w:val="22"/>
          <w:szCs w:val="22"/>
        </w:rPr>
        <w:t xml:space="preserve"> diverse</w:t>
      </w:r>
      <w:r w:rsidRPr="003B3516">
        <w:rPr>
          <w:rFonts w:ascii="Garamond" w:hAnsi="Garamond"/>
          <w:sz w:val="22"/>
          <w:szCs w:val="22"/>
        </w:rPr>
        <w:t xml:space="preserve"> learning, wellbeing or pastoral support.</w:t>
      </w:r>
    </w:p>
    <w:p w14:paraId="139863CF" w14:textId="3498BD5C"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 xml:space="preserve">Work collaboratively with pastoral teams, </w:t>
      </w:r>
      <w:r w:rsidR="00833470">
        <w:rPr>
          <w:rFonts w:ascii="Garamond" w:hAnsi="Garamond"/>
          <w:sz w:val="22"/>
          <w:szCs w:val="22"/>
        </w:rPr>
        <w:t xml:space="preserve">diverse </w:t>
      </w:r>
      <w:r w:rsidRPr="003B3516">
        <w:rPr>
          <w:rFonts w:ascii="Garamond" w:hAnsi="Garamond"/>
          <w:sz w:val="22"/>
          <w:szCs w:val="22"/>
        </w:rPr>
        <w:t>learning staff and families to achieve positive student outcomes.</w:t>
      </w:r>
    </w:p>
    <w:p w14:paraId="5839B3DF"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Fulfil all Safeguarding Standards responsibilities and comply with all College policies and legislative obligations.</w:t>
      </w:r>
    </w:p>
    <w:p w14:paraId="38B64A47" w14:textId="77777777" w:rsidR="003B3516" w:rsidRPr="003B3516" w:rsidRDefault="003B3516" w:rsidP="003B3516">
      <w:pPr>
        <w:spacing w:before="120" w:line="240" w:lineRule="auto"/>
        <w:ind w:left="426"/>
        <w:rPr>
          <w:rFonts w:ascii="Garamond" w:hAnsi="Garamond"/>
          <w:b/>
          <w:bCs/>
          <w:i/>
          <w:iCs/>
          <w:color w:val="000000"/>
          <w:sz w:val="22"/>
          <w:szCs w:val="22"/>
        </w:rPr>
      </w:pPr>
      <w:r w:rsidRPr="003B3516">
        <w:rPr>
          <w:rFonts w:ascii="Garamond" w:hAnsi="Garamond"/>
          <w:b/>
          <w:bCs/>
          <w:i/>
          <w:iCs/>
          <w:color w:val="000000"/>
          <w:sz w:val="22"/>
          <w:szCs w:val="22"/>
        </w:rPr>
        <w:t>Assessment, Feedback and Reporting</w:t>
      </w:r>
    </w:p>
    <w:p w14:paraId="40D55D56"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Design and implement valid, fair and meaningful assessment practices.</w:t>
      </w:r>
    </w:p>
    <w:p w14:paraId="546A7299"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Use a range of formative and summative assessment strategies.</w:t>
      </w:r>
    </w:p>
    <w:p w14:paraId="12BB46EE"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Provide timely, specific and constructive feedback that improves student learning.</w:t>
      </w:r>
    </w:p>
    <w:p w14:paraId="359CC8CA"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Maintain accurate records of student achievement, attendance and progress.</w:t>
      </w:r>
    </w:p>
    <w:p w14:paraId="5ACFCD4A"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Analyse student data including NCCD, to inform teaching practice and intervention strategies.</w:t>
      </w:r>
    </w:p>
    <w:p w14:paraId="71037CE7"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Participate in faculty and whole-school moderation processes.</w:t>
      </w:r>
    </w:p>
    <w:p w14:paraId="2DDB8EC6"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Prepare reports and communicate student progress clearly and professionally to students and parents.</w:t>
      </w:r>
    </w:p>
    <w:p w14:paraId="5B010849" w14:textId="77777777" w:rsidR="003B3516" w:rsidRPr="003B3516" w:rsidRDefault="003B3516" w:rsidP="003B3516">
      <w:pPr>
        <w:spacing w:before="120" w:line="240" w:lineRule="auto"/>
        <w:ind w:left="426"/>
        <w:rPr>
          <w:rFonts w:ascii="Garamond" w:hAnsi="Garamond"/>
          <w:b/>
          <w:bCs/>
          <w:i/>
          <w:iCs/>
          <w:color w:val="000000"/>
          <w:sz w:val="22"/>
          <w:szCs w:val="22"/>
        </w:rPr>
      </w:pPr>
      <w:r w:rsidRPr="003B3516">
        <w:rPr>
          <w:rFonts w:ascii="Garamond" w:hAnsi="Garamond"/>
          <w:b/>
          <w:bCs/>
          <w:i/>
          <w:iCs/>
          <w:color w:val="000000"/>
          <w:sz w:val="22"/>
          <w:szCs w:val="22"/>
        </w:rPr>
        <w:t>Professional Engagement</w:t>
      </w:r>
    </w:p>
    <w:p w14:paraId="40C239BB"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Engage in ongoing professional learning aligned with individual and College priorities.</w:t>
      </w:r>
    </w:p>
    <w:p w14:paraId="762D8197" w14:textId="76C9DFE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Reflect on and improve professional practice through feedback, collaboration and self-evaluation.</w:t>
      </w:r>
    </w:p>
    <w:p w14:paraId="4AD162B5"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Participate actively in faculty, year group and whole-school professional learning activities.</w:t>
      </w:r>
    </w:p>
    <w:p w14:paraId="5DC4A679"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Contribute positively to a culture of collegiality, professionalism and continuous improvement.</w:t>
      </w:r>
    </w:p>
    <w:p w14:paraId="5C335F4D"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Support pre-service teachers, mentoring programs and professional learning initiatives where appropriate.</w:t>
      </w:r>
    </w:p>
    <w:p w14:paraId="39DBE3AA" w14:textId="77777777" w:rsidR="003B3516" w:rsidRPr="003B3516" w:rsidRDefault="003B3516" w:rsidP="003B3516">
      <w:pPr>
        <w:spacing w:before="120" w:line="240" w:lineRule="auto"/>
        <w:ind w:left="426"/>
        <w:rPr>
          <w:rFonts w:ascii="Garamond" w:hAnsi="Garamond"/>
          <w:b/>
          <w:bCs/>
          <w:i/>
          <w:iCs/>
          <w:color w:val="000000"/>
          <w:sz w:val="22"/>
          <w:szCs w:val="22"/>
        </w:rPr>
      </w:pPr>
      <w:r w:rsidRPr="003B3516">
        <w:rPr>
          <w:rFonts w:ascii="Garamond" w:hAnsi="Garamond"/>
          <w:b/>
          <w:bCs/>
          <w:i/>
          <w:iCs/>
          <w:color w:val="000000"/>
          <w:sz w:val="22"/>
          <w:szCs w:val="22"/>
        </w:rPr>
        <w:t>Partnerships with Parents and Community</w:t>
      </w:r>
    </w:p>
    <w:p w14:paraId="4A86F6C7"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Foster respectful and productive relationships with parents and caregivers.</w:t>
      </w:r>
    </w:p>
    <w:p w14:paraId="36B61526"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Communicate professionally, accurately and promptly regarding student learning and wellbeing.</w:t>
      </w:r>
    </w:p>
    <w:p w14:paraId="02561904"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Support opportunities for meaningful parent engagement in student learning.</w:t>
      </w:r>
    </w:p>
    <w:p w14:paraId="3C0A697F"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Represent the College positively within the wider community.</w:t>
      </w:r>
    </w:p>
    <w:p w14:paraId="767E0C12" w14:textId="77777777" w:rsidR="003B3516" w:rsidRPr="003B3516" w:rsidRDefault="003B3516" w:rsidP="003B3516">
      <w:pPr>
        <w:spacing w:before="120" w:line="240" w:lineRule="auto"/>
        <w:ind w:left="426"/>
        <w:rPr>
          <w:rFonts w:ascii="Garamond" w:hAnsi="Garamond"/>
          <w:b/>
          <w:bCs/>
          <w:i/>
          <w:iCs/>
          <w:color w:val="000000"/>
          <w:sz w:val="22"/>
          <w:szCs w:val="22"/>
        </w:rPr>
      </w:pPr>
      <w:r w:rsidRPr="003B3516">
        <w:rPr>
          <w:rFonts w:ascii="Garamond" w:hAnsi="Garamond"/>
          <w:b/>
          <w:bCs/>
          <w:i/>
          <w:iCs/>
          <w:color w:val="000000"/>
          <w:sz w:val="22"/>
          <w:szCs w:val="22"/>
        </w:rPr>
        <w:t>Contribution to College Life</w:t>
      </w:r>
    </w:p>
    <w:p w14:paraId="4E9B3219"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Participate in co-curricular, sporting, cultural, service and faith-based programs as required.</w:t>
      </w:r>
    </w:p>
    <w:p w14:paraId="32DDD894"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Attend College events, meetings, professional learning activities, parent teacher meetings and other required functions.</w:t>
      </w:r>
    </w:p>
    <w:p w14:paraId="03CA6409"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Undertake playground, supervision and other operational duties as allocated.</w:t>
      </w:r>
    </w:p>
    <w:p w14:paraId="066C5E94"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Support College initiatives, strategic priorities and community activities.</w:t>
      </w:r>
    </w:p>
    <w:p w14:paraId="0674F4D0" w14:textId="77777777" w:rsidR="003B3516" w:rsidRPr="003B3516" w:rsidRDefault="003B3516" w:rsidP="00B90C4D">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Contribute to the broader life and mission of Oakhill College beyond the classroom.</w:t>
      </w:r>
    </w:p>
    <w:p w14:paraId="4FE08702" w14:textId="77777777" w:rsidR="003B3516" w:rsidRDefault="003B3516" w:rsidP="003B3516">
      <w:pPr>
        <w:widowControl w:val="0"/>
        <w:numPr>
          <w:ilvl w:val="0"/>
          <w:numId w:val="35"/>
        </w:numPr>
        <w:tabs>
          <w:tab w:val="clear" w:pos="720"/>
        </w:tabs>
        <w:autoSpaceDE w:val="0"/>
        <w:autoSpaceDN w:val="0"/>
        <w:spacing w:after="0" w:line="240" w:lineRule="auto"/>
        <w:ind w:left="851"/>
        <w:jc w:val="left"/>
        <w:rPr>
          <w:rFonts w:ascii="Garamond" w:hAnsi="Garamond"/>
          <w:sz w:val="22"/>
          <w:szCs w:val="22"/>
        </w:rPr>
      </w:pPr>
      <w:r w:rsidRPr="003B3516">
        <w:rPr>
          <w:rFonts w:ascii="Garamond" w:hAnsi="Garamond"/>
          <w:sz w:val="22"/>
          <w:szCs w:val="22"/>
        </w:rPr>
        <w:t>Model expectations set out in all College policies and expectations of teachers in the most up to date Staff Information Handbook</w:t>
      </w:r>
    </w:p>
    <w:p w14:paraId="592C6D3E" w14:textId="77777777" w:rsidR="00B90C4D" w:rsidRDefault="00B90C4D">
      <w:pPr>
        <w:spacing w:after="0" w:line="240" w:lineRule="auto"/>
        <w:jc w:val="left"/>
        <w:rPr>
          <w:rFonts w:ascii="Garamond" w:hAnsi="Garamond"/>
          <w:b/>
          <w:bCs/>
          <w:i/>
          <w:iCs/>
          <w:color w:val="000000"/>
          <w:sz w:val="22"/>
          <w:szCs w:val="22"/>
        </w:rPr>
      </w:pPr>
      <w:r>
        <w:rPr>
          <w:rFonts w:ascii="Garamond" w:hAnsi="Garamond"/>
          <w:b/>
          <w:bCs/>
          <w:i/>
          <w:iCs/>
          <w:color w:val="000000"/>
          <w:sz w:val="22"/>
          <w:szCs w:val="22"/>
        </w:rPr>
        <w:br w:type="page"/>
      </w:r>
    </w:p>
    <w:p w14:paraId="5C543F84" w14:textId="2050DC9E" w:rsidR="00464A83" w:rsidRPr="00464A83" w:rsidRDefault="00464A83" w:rsidP="00B90C4D">
      <w:pPr>
        <w:spacing w:before="120" w:line="240" w:lineRule="auto"/>
        <w:ind w:left="426"/>
        <w:rPr>
          <w:rFonts w:ascii="Garamond" w:hAnsi="Garamond"/>
          <w:b/>
          <w:bCs/>
          <w:i/>
          <w:iCs/>
          <w:color w:val="000000"/>
          <w:sz w:val="22"/>
          <w:szCs w:val="22"/>
        </w:rPr>
      </w:pPr>
      <w:r w:rsidRPr="00464A83">
        <w:rPr>
          <w:rFonts w:ascii="Garamond" w:hAnsi="Garamond"/>
          <w:b/>
          <w:bCs/>
          <w:i/>
          <w:iCs/>
          <w:color w:val="000000"/>
          <w:sz w:val="22"/>
          <w:szCs w:val="22"/>
        </w:rPr>
        <w:lastRenderedPageBreak/>
        <w:t>Other Duties</w:t>
      </w:r>
    </w:p>
    <w:p w14:paraId="271581B9" w14:textId="77777777" w:rsidR="00464A83" w:rsidRPr="002E2F51" w:rsidRDefault="00464A83" w:rsidP="00B90C4D">
      <w:pPr>
        <w:ind w:left="426"/>
      </w:pPr>
      <w:r w:rsidRPr="00464A83">
        <w:rPr>
          <w:rFonts w:ascii="Garamond" w:hAnsi="Garamond"/>
          <w:sz w:val="22"/>
          <w:szCs w:val="22"/>
        </w:rPr>
        <w:t xml:space="preserve">Teachers are expected to undertake such other duties as may reasonably be directed by the Principal, Deputy Principal, Assistant Principal Curriculum, Assistant Principal Pastoral Care or other delegated Directors and Middle Leaders, consistent with the </w:t>
      </w:r>
      <w:r w:rsidRPr="00816CC2">
        <w:rPr>
          <w:rFonts w:ascii="Garamond" w:hAnsi="Garamond"/>
          <w:sz w:val="22"/>
          <w:szCs w:val="22"/>
        </w:rPr>
        <w:t>responsibilities</w:t>
      </w:r>
      <w:r w:rsidRPr="00B90C4D">
        <w:rPr>
          <w:rFonts w:ascii="Garamond" w:hAnsi="Garamond"/>
          <w:sz w:val="22"/>
          <w:szCs w:val="22"/>
        </w:rPr>
        <w:t xml:space="preserve"> and professional expectations of the role.</w:t>
      </w:r>
    </w:p>
    <w:p w14:paraId="75EF530C" w14:textId="02B6205A" w:rsidR="00F63A92" w:rsidRPr="00B90C4D" w:rsidRDefault="00217CDB" w:rsidP="00B90C4D">
      <w:pPr>
        <w:spacing w:before="120" w:line="240" w:lineRule="auto"/>
        <w:ind w:left="426"/>
        <w:rPr>
          <w:rFonts w:ascii="Garamond" w:hAnsi="Garamond"/>
          <w:sz w:val="22"/>
          <w:szCs w:val="22"/>
        </w:rPr>
      </w:pPr>
      <w:bookmarkStart w:id="1" w:name="_Hlk158060221"/>
      <w:r w:rsidRPr="00B90C4D">
        <w:rPr>
          <w:rFonts w:ascii="Garamond" w:hAnsi="Garamond"/>
          <w:sz w:val="22"/>
          <w:szCs w:val="22"/>
        </w:rPr>
        <w:t>This Position Description outlines the key responsibilities and expectations of the role and may be amended from time to time to meet operational requirements. The College reserves the right to vary duties to respond to organisational needs and to ensure staff work collaboratively and provide support to team members during periods of high demand or absence.</w:t>
      </w:r>
    </w:p>
    <w:bookmarkEnd w:id="1"/>
    <w:p w14:paraId="3E37B895" w14:textId="77777777" w:rsidR="001A656A" w:rsidRDefault="00146676" w:rsidP="001A656A">
      <w:pPr>
        <w:pStyle w:val="ListParagraph"/>
        <w:numPr>
          <w:ilvl w:val="0"/>
          <w:numId w:val="30"/>
        </w:numPr>
        <w:pBdr>
          <w:top w:val="nil"/>
          <w:left w:val="nil"/>
          <w:bottom w:val="nil"/>
          <w:right w:val="nil"/>
          <w:between w:val="nil"/>
        </w:pBdr>
        <w:spacing w:before="120" w:line="240" w:lineRule="auto"/>
        <w:jc w:val="left"/>
        <w:rPr>
          <w:rFonts w:ascii="Garamond" w:hAnsi="Garamond"/>
          <w:b/>
          <w:sz w:val="22"/>
          <w:szCs w:val="22"/>
        </w:rPr>
      </w:pPr>
      <w:r>
        <w:rPr>
          <w:rFonts w:ascii="Garamond" w:hAnsi="Garamond"/>
          <w:b/>
          <w:sz w:val="22"/>
          <w:szCs w:val="22"/>
        </w:rPr>
        <w:t>Additional</w:t>
      </w:r>
      <w:r w:rsidRPr="00E1208B">
        <w:rPr>
          <w:rFonts w:ascii="Garamond" w:hAnsi="Garamond"/>
          <w:b/>
          <w:sz w:val="22"/>
          <w:szCs w:val="22"/>
        </w:rPr>
        <w:t xml:space="preserve"> Requirements</w:t>
      </w:r>
    </w:p>
    <w:p w14:paraId="710B919F" w14:textId="77777777" w:rsidR="001A656A" w:rsidRDefault="001A656A" w:rsidP="001A656A">
      <w:pPr>
        <w:pStyle w:val="ListParagraph"/>
        <w:pBdr>
          <w:top w:val="nil"/>
          <w:left w:val="nil"/>
          <w:bottom w:val="nil"/>
          <w:right w:val="nil"/>
          <w:between w:val="nil"/>
        </w:pBdr>
        <w:spacing w:before="120" w:line="240" w:lineRule="auto"/>
        <w:ind w:left="360"/>
        <w:jc w:val="left"/>
        <w:rPr>
          <w:rFonts w:ascii="Garamond" w:hAnsi="Garamond"/>
          <w:b/>
          <w:sz w:val="22"/>
          <w:szCs w:val="22"/>
        </w:rPr>
      </w:pPr>
    </w:p>
    <w:p w14:paraId="04C134FF" w14:textId="7AB0F09C" w:rsidR="00146676" w:rsidRPr="001A656A" w:rsidRDefault="00146676" w:rsidP="001A656A">
      <w:pPr>
        <w:pStyle w:val="ListParagraph"/>
        <w:pBdr>
          <w:top w:val="nil"/>
          <w:left w:val="nil"/>
          <w:bottom w:val="nil"/>
          <w:right w:val="nil"/>
          <w:between w:val="nil"/>
        </w:pBdr>
        <w:spacing w:before="120" w:line="240" w:lineRule="auto"/>
        <w:ind w:left="360"/>
        <w:jc w:val="left"/>
        <w:rPr>
          <w:rFonts w:ascii="Garamond" w:hAnsi="Garamond"/>
          <w:b/>
          <w:sz w:val="22"/>
          <w:szCs w:val="22"/>
        </w:rPr>
      </w:pPr>
      <w:r w:rsidRPr="001A656A">
        <w:rPr>
          <w:rFonts w:ascii="Garamond" w:hAnsi="Garamond"/>
          <w:color w:val="000000"/>
          <w:sz w:val="22"/>
          <w:szCs w:val="22"/>
        </w:rPr>
        <w:t>All members of staff at Oakhill College are expected to:</w:t>
      </w:r>
    </w:p>
    <w:p w14:paraId="031ABBD6" w14:textId="77777777" w:rsidR="00146676" w:rsidRPr="00781F25" w:rsidRDefault="00146676" w:rsidP="00FF0225">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781F25">
        <w:rPr>
          <w:rFonts w:ascii="Garamond" w:hAnsi="Garamond"/>
          <w:sz w:val="22"/>
          <w:szCs w:val="22"/>
        </w:rPr>
        <w:t>Adhere to the College Safeguarding Standards and Child Protection Policy.</w:t>
      </w:r>
    </w:p>
    <w:p w14:paraId="33A49FC3" w14:textId="77777777" w:rsidR="00146676" w:rsidRPr="00781F25" w:rsidRDefault="00146676" w:rsidP="00FF0225">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781F25">
        <w:rPr>
          <w:rFonts w:ascii="Garamond" w:hAnsi="Garamond"/>
          <w:sz w:val="22"/>
          <w:szCs w:val="22"/>
        </w:rPr>
        <w:t>Hold a valid NSW Working with Children Check or be willing to apply.</w:t>
      </w:r>
    </w:p>
    <w:p w14:paraId="52588624" w14:textId="44DA49F6" w:rsidR="00BD557B" w:rsidRPr="00781F25" w:rsidRDefault="00146676" w:rsidP="00FF0225">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781F25">
        <w:rPr>
          <w:rFonts w:ascii="Garamond" w:hAnsi="Garamond"/>
          <w:sz w:val="22"/>
          <w:szCs w:val="22"/>
        </w:rPr>
        <w:t>Undertake a Criminal Record Check.</w:t>
      </w:r>
    </w:p>
    <w:p w14:paraId="33DBB02B" w14:textId="511A40C9" w:rsidR="00BD557B" w:rsidRPr="00B90C4D" w:rsidRDefault="00BD557B" w:rsidP="00B90C4D">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B90C4D">
        <w:rPr>
          <w:rFonts w:ascii="Garamond" w:hAnsi="Garamond"/>
          <w:sz w:val="22"/>
          <w:szCs w:val="22"/>
        </w:rPr>
        <w:t>Maintain ability to work in Australia including accreditation requirements with NESA.</w:t>
      </w:r>
    </w:p>
    <w:p w14:paraId="6FE48FB1" w14:textId="48C80742" w:rsidR="00146676" w:rsidRPr="00781F25" w:rsidRDefault="00146676" w:rsidP="00FF0225">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781F25">
        <w:rPr>
          <w:rFonts w:ascii="Garamond" w:hAnsi="Garamond"/>
          <w:sz w:val="22"/>
          <w:szCs w:val="22"/>
        </w:rPr>
        <w:t>Model behaviour appropriate to a Catholic school and support the Catholic and Lasallian ethos of the College.</w:t>
      </w:r>
    </w:p>
    <w:p w14:paraId="2E6971A3" w14:textId="77777777" w:rsidR="00146676" w:rsidRPr="00781F25" w:rsidRDefault="00146676" w:rsidP="00FF0225">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781F25">
        <w:rPr>
          <w:rFonts w:ascii="Garamond" w:hAnsi="Garamond"/>
          <w:sz w:val="22"/>
          <w:szCs w:val="22"/>
        </w:rPr>
        <w:t>Support the Senior Leadership Team to achieve the College’s Mission, Vision, and Goals.</w:t>
      </w:r>
    </w:p>
    <w:p w14:paraId="1E394944" w14:textId="77777777" w:rsidR="00146676" w:rsidRPr="00781F25" w:rsidRDefault="00146676" w:rsidP="00FF0225">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781F25">
        <w:rPr>
          <w:rFonts w:ascii="Garamond" w:hAnsi="Garamond"/>
          <w:sz w:val="22"/>
          <w:szCs w:val="22"/>
        </w:rPr>
        <w:t>Work collaboratively and contribute positively to team</w:t>
      </w:r>
      <w:r w:rsidRPr="00781F25">
        <w:rPr>
          <w:rFonts w:ascii="Garamond" w:hAnsi="Garamond"/>
          <w:sz w:val="22"/>
          <w:szCs w:val="22"/>
        </w:rPr>
        <w:noBreakHyphen/>
        <w:t>building processes.</w:t>
      </w:r>
    </w:p>
    <w:p w14:paraId="16BC8162" w14:textId="77777777" w:rsidR="00146676" w:rsidRPr="00781F25" w:rsidRDefault="00146676" w:rsidP="00FF0225">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781F25">
        <w:rPr>
          <w:rFonts w:ascii="Garamond" w:hAnsi="Garamond"/>
          <w:sz w:val="22"/>
          <w:szCs w:val="22"/>
        </w:rPr>
        <w:t>Build positive professional relationships within the College community.</w:t>
      </w:r>
    </w:p>
    <w:p w14:paraId="58BC519C" w14:textId="77777777" w:rsidR="00146676" w:rsidRPr="00781F25" w:rsidRDefault="00146676" w:rsidP="00FF0225">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781F25">
        <w:rPr>
          <w:rFonts w:ascii="Garamond" w:hAnsi="Garamond"/>
          <w:sz w:val="22"/>
          <w:szCs w:val="22"/>
        </w:rPr>
        <w:t>Provide prompt, professional service and be helpful to visitors and community members.</w:t>
      </w:r>
    </w:p>
    <w:p w14:paraId="4B93B2AD" w14:textId="77777777" w:rsidR="00146676" w:rsidRPr="00781F25" w:rsidRDefault="00146676" w:rsidP="00FF0225">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781F25">
        <w:rPr>
          <w:rFonts w:ascii="Garamond" w:hAnsi="Garamond"/>
          <w:sz w:val="22"/>
          <w:szCs w:val="22"/>
        </w:rPr>
        <w:t>Attend staff meetings as required.</w:t>
      </w:r>
    </w:p>
    <w:p w14:paraId="7C3A6AFD" w14:textId="77777777" w:rsidR="00146676" w:rsidRPr="00781F25" w:rsidRDefault="00146676" w:rsidP="00FF0225">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781F25">
        <w:rPr>
          <w:rFonts w:ascii="Garamond" w:hAnsi="Garamond"/>
          <w:sz w:val="22"/>
          <w:szCs w:val="22"/>
        </w:rPr>
        <w:t>Abide by all College policies and procedures, including privacy, confidentiality, and non</w:t>
      </w:r>
      <w:r w:rsidRPr="00781F25">
        <w:rPr>
          <w:rFonts w:ascii="Garamond" w:hAnsi="Garamond"/>
          <w:sz w:val="22"/>
          <w:szCs w:val="22"/>
        </w:rPr>
        <w:noBreakHyphen/>
        <w:t>smoking requirements.</w:t>
      </w:r>
    </w:p>
    <w:p w14:paraId="68276B70" w14:textId="77777777" w:rsidR="00146676" w:rsidRPr="00781F25" w:rsidRDefault="00146676" w:rsidP="00FF0225">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781F25">
        <w:rPr>
          <w:rFonts w:ascii="Garamond" w:hAnsi="Garamond"/>
          <w:sz w:val="22"/>
          <w:szCs w:val="22"/>
        </w:rPr>
        <w:t>Assist in developing effective communication links within the College community.</w:t>
      </w:r>
    </w:p>
    <w:p w14:paraId="11C8DF5F" w14:textId="77777777" w:rsidR="00146676" w:rsidRDefault="00146676" w:rsidP="00FF0225">
      <w:pPr>
        <w:pStyle w:val="ListParagraph"/>
        <w:numPr>
          <w:ilvl w:val="1"/>
          <w:numId w:val="33"/>
        </w:numPr>
        <w:pBdr>
          <w:top w:val="nil"/>
          <w:left w:val="nil"/>
          <w:bottom w:val="nil"/>
          <w:right w:val="nil"/>
          <w:between w:val="nil"/>
        </w:pBdr>
        <w:spacing w:before="120" w:line="240" w:lineRule="auto"/>
        <w:jc w:val="left"/>
        <w:rPr>
          <w:rFonts w:ascii="Garamond" w:hAnsi="Garamond"/>
          <w:sz w:val="22"/>
          <w:szCs w:val="22"/>
        </w:rPr>
      </w:pPr>
      <w:r w:rsidRPr="00781F25">
        <w:rPr>
          <w:rFonts w:ascii="Garamond" w:hAnsi="Garamond"/>
          <w:sz w:val="22"/>
          <w:szCs w:val="22"/>
        </w:rPr>
        <w:t>Undertake professional development and training when required.</w:t>
      </w:r>
    </w:p>
    <w:bookmarkEnd w:id="0"/>
    <w:p w14:paraId="790476B8" w14:textId="639CF793" w:rsidR="00B7145D" w:rsidRDefault="00B7145D" w:rsidP="00B90C4D"/>
    <w:sectPr w:rsidR="00B7145D" w:rsidSect="00B90C4D">
      <w:headerReference w:type="even" r:id="rId9"/>
      <w:footerReference w:type="default" r:id="rId10"/>
      <w:pgSz w:w="11906" w:h="17340"/>
      <w:pgMar w:top="720" w:right="720" w:bottom="720" w:left="720" w:header="720" w:footer="352"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3BDC0" w14:textId="77777777" w:rsidR="00E82DC2" w:rsidRDefault="00E82DC2" w:rsidP="004477E0">
      <w:pPr>
        <w:spacing w:after="0" w:line="240" w:lineRule="auto"/>
      </w:pPr>
      <w:r>
        <w:separator/>
      </w:r>
    </w:p>
  </w:endnote>
  <w:endnote w:type="continuationSeparator" w:id="0">
    <w:p w14:paraId="47957854" w14:textId="77777777" w:rsidR="00E82DC2" w:rsidRDefault="00E82DC2" w:rsidP="00447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Garamond Premr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8F093" w14:textId="20DEF33B" w:rsidR="007A4535" w:rsidRPr="000A7B92" w:rsidRDefault="00C95C7D" w:rsidP="007A4535">
    <w:pPr>
      <w:pBdr>
        <w:top w:val="nil"/>
        <w:left w:val="nil"/>
        <w:bottom w:val="nil"/>
        <w:right w:val="nil"/>
        <w:between w:val="nil"/>
      </w:pBdr>
      <w:tabs>
        <w:tab w:val="center" w:pos="4513"/>
        <w:tab w:val="right" w:pos="9026"/>
        <w:tab w:val="left" w:pos="6135"/>
      </w:tabs>
      <w:jc w:val="center"/>
      <w:rPr>
        <w:rFonts w:ascii="Garamond Premr Pro" w:eastAsia="Calibri" w:hAnsi="Garamond Premr Pro" w:cs="Calibri"/>
        <w:color w:val="808080" w:themeColor="background1" w:themeShade="80"/>
        <w:sz w:val="18"/>
        <w:szCs w:val="18"/>
      </w:rPr>
    </w:pPr>
    <w:r>
      <w:rPr>
        <w:rFonts w:ascii="Garamond Premr Pro" w:eastAsia="Calibri" w:hAnsi="Garamond Premr Pro" w:cs="Calibri"/>
        <w:color w:val="808080" w:themeColor="background1" w:themeShade="80"/>
        <w:sz w:val="18"/>
        <w:szCs w:val="18"/>
      </w:rPr>
      <w:fldChar w:fldCharType="begin"/>
    </w:r>
    <w:r>
      <w:rPr>
        <w:rFonts w:ascii="Garamond Premr Pro" w:eastAsia="Calibri" w:hAnsi="Garamond Premr Pro" w:cs="Calibri"/>
        <w:color w:val="808080" w:themeColor="background1" w:themeShade="80"/>
        <w:sz w:val="18"/>
        <w:szCs w:val="18"/>
      </w:rPr>
      <w:instrText xml:space="preserve"> DATE \@ "d MMMM yyyy" </w:instrText>
    </w:r>
    <w:r>
      <w:rPr>
        <w:rFonts w:ascii="Garamond Premr Pro" w:eastAsia="Calibri" w:hAnsi="Garamond Premr Pro" w:cs="Calibri"/>
        <w:color w:val="808080" w:themeColor="background1" w:themeShade="80"/>
        <w:sz w:val="18"/>
        <w:szCs w:val="18"/>
      </w:rPr>
      <w:fldChar w:fldCharType="separate"/>
    </w:r>
    <w:r w:rsidR="002A7FD7">
      <w:rPr>
        <w:rFonts w:ascii="Garamond Premr Pro" w:eastAsia="Calibri" w:hAnsi="Garamond Premr Pro" w:cs="Calibri"/>
        <w:noProof/>
        <w:color w:val="808080" w:themeColor="background1" w:themeShade="80"/>
        <w:sz w:val="18"/>
        <w:szCs w:val="18"/>
      </w:rPr>
      <w:t>17 August 2026</w:t>
    </w:r>
    <w:r>
      <w:rPr>
        <w:rFonts w:ascii="Garamond Premr Pro" w:eastAsia="Calibri" w:hAnsi="Garamond Premr Pro" w:cs="Calibri"/>
        <w:color w:val="808080" w:themeColor="background1" w:themeShade="80"/>
        <w:sz w:val="18"/>
        <w:szCs w:val="18"/>
      </w:rPr>
      <w:fldChar w:fldCharType="end"/>
    </w:r>
    <w:r w:rsidR="00D56379">
      <w:rPr>
        <w:rFonts w:ascii="Garamond Premr Pro" w:eastAsia="Calibri" w:hAnsi="Garamond Premr Pro" w:cs="Calibri"/>
        <w:color w:val="808080" w:themeColor="background1" w:themeShade="80"/>
        <w:sz w:val="18"/>
        <w:szCs w:val="18"/>
      </w:rPr>
      <w:tab/>
    </w:r>
    <w:r w:rsidR="00781F25">
      <w:rPr>
        <w:rFonts w:ascii="Garamond Premr Pro" w:eastAsia="Calibri" w:hAnsi="Garamond Premr Pro" w:cs="Calibri"/>
        <w:color w:val="808080" w:themeColor="background1" w:themeShade="80"/>
        <w:sz w:val="18"/>
        <w:szCs w:val="18"/>
      </w:rPr>
      <w:t>Position Description -</w:t>
    </w:r>
    <w:r w:rsidR="00464A83">
      <w:rPr>
        <w:rFonts w:ascii="Garamond Premr Pro" w:eastAsia="Calibri" w:hAnsi="Garamond Premr Pro" w:cs="Calibri"/>
        <w:color w:val="808080" w:themeColor="background1" w:themeShade="80"/>
        <w:sz w:val="18"/>
        <w:szCs w:val="18"/>
      </w:rPr>
      <w:t xml:space="preserve"> Teacher</w:t>
    </w:r>
    <w:r w:rsidR="007A4535">
      <w:rPr>
        <w:rFonts w:ascii="Garamond Premr Pro" w:eastAsia="Calibri" w:hAnsi="Garamond Premr Pro" w:cs="Calibri"/>
        <w:color w:val="808080" w:themeColor="background1" w:themeShade="80"/>
        <w:sz w:val="18"/>
        <w:szCs w:val="18"/>
      </w:rPr>
      <w:tab/>
    </w:r>
    <w:r w:rsidR="007A4535" w:rsidRPr="000A7B92">
      <w:rPr>
        <w:rFonts w:ascii="Garamond Premr Pro" w:eastAsia="Calibri" w:hAnsi="Garamond Premr Pro" w:cs="Calibri"/>
        <w:color w:val="808080" w:themeColor="background1" w:themeShade="80"/>
        <w:sz w:val="18"/>
        <w:szCs w:val="18"/>
      </w:rPr>
      <w:t xml:space="preserve">Page </w:t>
    </w:r>
    <w:r w:rsidR="007A4535" w:rsidRPr="000A7B92">
      <w:rPr>
        <w:rFonts w:ascii="Garamond Premr Pro" w:eastAsia="Calibri" w:hAnsi="Garamond Premr Pro" w:cs="Calibri"/>
        <w:color w:val="808080" w:themeColor="background1" w:themeShade="80"/>
        <w:sz w:val="18"/>
        <w:szCs w:val="18"/>
      </w:rPr>
      <w:fldChar w:fldCharType="begin"/>
    </w:r>
    <w:r w:rsidR="007A4535" w:rsidRPr="000A7B92">
      <w:rPr>
        <w:rFonts w:ascii="Garamond Premr Pro" w:eastAsia="Calibri" w:hAnsi="Garamond Premr Pro" w:cs="Calibri"/>
        <w:color w:val="808080" w:themeColor="background1" w:themeShade="80"/>
        <w:sz w:val="18"/>
        <w:szCs w:val="18"/>
      </w:rPr>
      <w:instrText>PAGE</w:instrText>
    </w:r>
    <w:r w:rsidR="007A4535" w:rsidRPr="000A7B92">
      <w:rPr>
        <w:rFonts w:ascii="Garamond Premr Pro" w:eastAsia="Calibri" w:hAnsi="Garamond Premr Pro" w:cs="Calibri"/>
        <w:color w:val="808080" w:themeColor="background1" w:themeShade="80"/>
        <w:sz w:val="18"/>
        <w:szCs w:val="18"/>
      </w:rPr>
      <w:fldChar w:fldCharType="separate"/>
    </w:r>
    <w:r w:rsidR="007A4535">
      <w:rPr>
        <w:rFonts w:ascii="Garamond Premr Pro" w:eastAsia="Calibri" w:hAnsi="Garamond Premr Pro" w:cs="Calibri"/>
        <w:color w:val="808080" w:themeColor="background1" w:themeShade="80"/>
        <w:sz w:val="18"/>
        <w:szCs w:val="18"/>
      </w:rPr>
      <w:t>2</w:t>
    </w:r>
    <w:r w:rsidR="007A4535" w:rsidRPr="000A7B92">
      <w:rPr>
        <w:rFonts w:ascii="Garamond Premr Pro" w:eastAsia="Calibri" w:hAnsi="Garamond Premr Pro" w:cs="Calibri"/>
        <w:color w:val="808080" w:themeColor="background1" w:themeShade="80"/>
        <w:sz w:val="18"/>
        <w:szCs w:val="18"/>
      </w:rPr>
      <w:fldChar w:fldCharType="end"/>
    </w:r>
    <w:r w:rsidR="007A4535" w:rsidRPr="000A7B92">
      <w:rPr>
        <w:rFonts w:ascii="Garamond Premr Pro" w:eastAsia="Calibri" w:hAnsi="Garamond Premr Pro" w:cs="Calibri"/>
        <w:color w:val="808080" w:themeColor="background1" w:themeShade="80"/>
        <w:sz w:val="18"/>
        <w:szCs w:val="18"/>
      </w:rPr>
      <w:t xml:space="preserve"> of </w:t>
    </w:r>
    <w:r w:rsidR="007A4535" w:rsidRPr="000A7B92">
      <w:rPr>
        <w:rFonts w:ascii="Garamond Premr Pro" w:eastAsia="Calibri" w:hAnsi="Garamond Premr Pro" w:cs="Calibri"/>
        <w:color w:val="808080" w:themeColor="background1" w:themeShade="80"/>
        <w:sz w:val="18"/>
        <w:szCs w:val="18"/>
      </w:rPr>
      <w:fldChar w:fldCharType="begin"/>
    </w:r>
    <w:r w:rsidR="007A4535" w:rsidRPr="000A7B92">
      <w:rPr>
        <w:rFonts w:ascii="Garamond Premr Pro" w:eastAsia="Calibri" w:hAnsi="Garamond Premr Pro" w:cs="Calibri"/>
        <w:color w:val="808080" w:themeColor="background1" w:themeShade="80"/>
        <w:sz w:val="18"/>
        <w:szCs w:val="18"/>
      </w:rPr>
      <w:instrText>NUMPAGES</w:instrText>
    </w:r>
    <w:r w:rsidR="007A4535" w:rsidRPr="000A7B92">
      <w:rPr>
        <w:rFonts w:ascii="Garamond Premr Pro" w:eastAsia="Calibri" w:hAnsi="Garamond Premr Pro" w:cs="Calibri"/>
        <w:color w:val="808080" w:themeColor="background1" w:themeShade="80"/>
        <w:sz w:val="18"/>
        <w:szCs w:val="18"/>
      </w:rPr>
      <w:fldChar w:fldCharType="separate"/>
    </w:r>
    <w:r w:rsidR="007A4535">
      <w:rPr>
        <w:rFonts w:ascii="Garamond Premr Pro" w:eastAsia="Calibri" w:hAnsi="Garamond Premr Pro" w:cs="Calibri"/>
        <w:color w:val="808080" w:themeColor="background1" w:themeShade="80"/>
        <w:sz w:val="18"/>
        <w:szCs w:val="18"/>
      </w:rPr>
      <w:t>3</w:t>
    </w:r>
    <w:r w:rsidR="007A4535" w:rsidRPr="000A7B92">
      <w:rPr>
        <w:rFonts w:ascii="Garamond Premr Pro" w:eastAsia="Calibri" w:hAnsi="Garamond Premr Pro" w:cs="Calibri"/>
        <w:color w:val="808080" w:themeColor="background1" w:themeShade="80"/>
        <w:sz w:val="18"/>
        <w:szCs w:val="18"/>
      </w:rPr>
      <w:fldChar w:fldCharType="end"/>
    </w:r>
  </w:p>
  <w:p w14:paraId="4830BA1B" w14:textId="07BC0BAE" w:rsidR="007A4535" w:rsidRDefault="007A45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4AD86" w14:textId="77777777" w:rsidR="00E82DC2" w:rsidRDefault="00E82DC2" w:rsidP="004477E0">
      <w:pPr>
        <w:spacing w:after="0" w:line="240" w:lineRule="auto"/>
      </w:pPr>
      <w:r>
        <w:separator/>
      </w:r>
    </w:p>
  </w:footnote>
  <w:footnote w:type="continuationSeparator" w:id="0">
    <w:p w14:paraId="560FA550" w14:textId="77777777" w:rsidR="00E82DC2" w:rsidRDefault="00E82DC2" w:rsidP="00447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7E0D7" w14:textId="1779EB96" w:rsidR="001739BD" w:rsidRDefault="000A4C54">
    <w:pPr>
      <w:pStyle w:val="Header"/>
    </w:pPr>
    <w:r>
      <w:rPr>
        <w:noProof/>
      </w:rPr>
      <mc:AlternateContent>
        <mc:Choice Requires="wps">
          <w:drawing>
            <wp:anchor distT="0" distB="0" distL="114300" distR="114300" simplePos="0" relativeHeight="251657216" behindDoc="1" locked="0" layoutInCell="0" allowOverlap="1" wp14:anchorId="5E6B8E27" wp14:editId="4C84A34F">
              <wp:simplePos x="0" y="0"/>
              <wp:positionH relativeFrom="margin">
                <wp:align>center</wp:align>
              </wp:positionH>
              <wp:positionV relativeFrom="margin">
                <wp:align>center</wp:align>
              </wp:positionV>
              <wp:extent cx="7909560" cy="930275"/>
              <wp:effectExtent l="0" t="2571750" r="0" b="2413000"/>
              <wp:wrapNone/>
              <wp:docPr id="12747511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909560" cy="9302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5D29A43" w14:textId="77777777" w:rsidR="000A4C54" w:rsidRDefault="000A4C54" w:rsidP="000A4C54">
                          <w:pPr>
                            <w:jc w:val="center"/>
                            <w:rPr>
                              <w:rFonts w:eastAsia="Cambria"/>
                              <w:color w:val="C0C0C0"/>
                              <w:sz w:val="2"/>
                              <w:szCs w:val="2"/>
                              <w14:textFill>
                                <w14:solidFill>
                                  <w14:srgbClr w14:val="C0C0C0">
                                    <w14:alpha w14:val="50000"/>
                                  </w14:srgbClr>
                                </w14:solidFill>
                              </w14:textFill>
                            </w:rPr>
                          </w:pPr>
                          <w:r>
                            <w:rPr>
                              <w:rFonts w:eastAsia="Cambria"/>
                              <w:color w:val="C0C0C0"/>
                              <w:sz w:val="2"/>
                              <w:szCs w:val="2"/>
                              <w14:textFill>
                                <w14:solidFill>
                                  <w14:srgbClr w14:val="C0C0C0">
                                    <w14:alpha w14:val="50000"/>
                                  </w14:srgbClr>
                                </w14:solidFill>
                              </w14:textFill>
                            </w:rPr>
                            <w:t>CONFIDENTIAL 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E6B8E27" id="_x0000_t202" coordsize="21600,21600" o:spt="202" path="m,l,21600r21600,l21600,xe">
              <v:stroke joinstyle="miter"/>
              <v:path gradientshapeok="t" o:connecttype="rect"/>
            </v:shapetype>
            <v:shape id="Text Box 3" o:spid="_x0000_s1026" type="#_x0000_t202" style="position:absolute;left:0;text-align:left;margin-left:0;margin-top:0;width:622.8pt;height:73.2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X+8wEAAMQDAAAOAAAAZHJzL2Uyb0RvYy54bWysU01v2zAMvQ/YfxB0X+xkSNsYcYqsXXfp&#10;tgLN0LOij9ibJWqUEjv/fpTiJsN2G+aDYJPU43vk8/J2sB07aAwtuJpPJyVn2klQrdvV/Nvm4d0N&#10;ZyEKp0QHTtf8qAO/Xb19s+x9pWfQQKc0MgJxoep9zZsYfVUUQTbaijABrx0lDaAVkT5xVygUPaHb&#10;rpiV5VXRAyqPIHUIFL0/Jfkq4xujZfxqTNCRdTUnbjGfmM9tOovVUlQ7FL5p5UhD/AMLK1pHTc9Q&#10;9yIKtsf2LyjbSoQAJk4k2AKMaaXOGkjNtPxDzXMjvM5aaDjBn8cU/h+s/HJ49k/I4vABBlpgFhH8&#10;I8gfgTm4a4Tb6TUi9I0WihpP+Tmc6W2Ontaaoxs9xI+qpRlP01yL3odqxE/7CFVInbb9Z1B0Rewj&#10;5G6DQcsQ0rWbRZmeHKbZMGJESzueF0UNmKTg9aJczK8oJSm3eF/Orue5o6gSWNqDxxA/abAsvdQc&#10;yQgZVRweQ0zkLiUj00TuRDMO24FKEuMtqCNx7skgNQ8/9wI16d/bOyA/kWiDYF/IgWvMql87b4YX&#10;gX7sHYn1U/dqkEwgO0UxJ2wahPpOQLYj3x1Ex+Z5AieKY/FI9oSa7ga/puk9tFnJheeohKySBY62&#10;Tl78/TtXXX6+1S8AAAD//wMAUEsDBBQABgAIAAAAIQCZR7a62wAAAAYBAAAPAAAAZHJzL2Rvd25y&#10;ZXYueG1sTI9BT8MwDIXvSPyHyEjcWMrYKlSaToiKw47bEOes8dpuiVOadO349Xhc4GI961nvfc5X&#10;k7PijH1oPSl4nCUgkCpvWqoVfOzeH55BhKjJaOsJFVwwwKq4vcl1ZvxIGzxvYy04hEKmFTQxdpmU&#10;oWrQ6TDzHRJ7B987HXnta2l6PXK4s3KeJKl0uiVuaHSHbw1Wp+3gFJjvw6V7Gsfder0phy/bliV+&#10;HpW6v5teX0BEnOLfMVzxGR0KZtr7gUwQVgE/En/n1ZsvlimIPatFugRZ5PI/fvEDAAD//wMAUEsB&#10;Ai0AFAAGAAgAAAAhALaDOJL+AAAA4QEAABMAAAAAAAAAAAAAAAAAAAAAAFtDb250ZW50X1R5cGVz&#10;XS54bWxQSwECLQAUAAYACAAAACEAOP0h/9YAAACUAQAACwAAAAAAAAAAAAAAAAAvAQAAX3JlbHMv&#10;LnJlbHNQSwECLQAUAAYACAAAACEAf6Nl/vMBAADEAwAADgAAAAAAAAAAAAAAAAAuAgAAZHJzL2Uy&#10;b0RvYy54bWxQSwECLQAUAAYACAAAACEAmUe2utsAAAAGAQAADwAAAAAAAAAAAAAAAABNBAAAZHJz&#10;L2Rvd25yZXYueG1sUEsFBgAAAAAEAAQA8wAAAFUFAAAAAA==&#10;" o:allowincell="f" filled="f" stroked="f">
              <v:stroke joinstyle="round"/>
              <o:lock v:ext="edit" shapetype="t"/>
              <v:textbox style="mso-fit-shape-to-text:t">
                <w:txbxContent>
                  <w:p w14:paraId="25D29A43" w14:textId="77777777" w:rsidR="000A4C54" w:rsidRDefault="000A4C54" w:rsidP="000A4C54">
                    <w:pPr>
                      <w:jc w:val="center"/>
                      <w:rPr>
                        <w:rFonts w:eastAsia="Cambria"/>
                        <w:color w:val="C0C0C0"/>
                        <w:sz w:val="2"/>
                        <w:szCs w:val="2"/>
                        <w14:textFill>
                          <w14:solidFill>
                            <w14:srgbClr w14:val="C0C0C0">
                              <w14:alpha w14:val="50000"/>
                            </w14:srgbClr>
                          </w14:solidFill>
                        </w14:textFill>
                      </w:rPr>
                    </w:pPr>
                    <w:r>
                      <w:rPr>
                        <w:rFonts w:eastAsia="Cambria"/>
                        <w:color w:val="C0C0C0"/>
                        <w:sz w:val="2"/>
                        <w:szCs w:val="2"/>
                        <w14:textFill>
                          <w14:solidFill>
                            <w14:srgbClr w14:val="C0C0C0">
                              <w14:alpha w14:val="50000"/>
                            </w14:srgbClr>
                          </w14:solidFill>
                        </w14:textFill>
                      </w:rPr>
                      <w:t>CONFIDENTIAL 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7E13"/>
    <w:multiLevelType w:val="multilevel"/>
    <w:tmpl w:val="F47A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A747A"/>
    <w:multiLevelType w:val="multilevel"/>
    <w:tmpl w:val="9B8241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A70877"/>
    <w:multiLevelType w:val="multilevel"/>
    <w:tmpl w:val="65365414"/>
    <w:lvl w:ilvl="0">
      <w:start w:val="1"/>
      <w:numFmt w:val="decimal"/>
      <w:lvlText w:val="%1."/>
      <w:lvlJc w:val="left"/>
      <w:pPr>
        <w:ind w:left="928" w:hanging="360"/>
      </w:pPr>
      <w:rPr>
        <w:rFonts w:hint="default"/>
      </w:rPr>
    </w:lvl>
    <w:lvl w:ilvl="1">
      <w:start w:val="1"/>
      <w:numFmt w:val="bullet"/>
      <w:lvlText w:val=""/>
      <w:lvlJc w:val="left"/>
      <w:pPr>
        <w:ind w:left="1069" w:hanging="360"/>
      </w:pPr>
      <w:rPr>
        <w:rFonts w:ascii="Symbol" w:hAnsi="Symbol" w:hint="default"/>
      </w:rPr>
    </w:lvl>
    <w:lvl w:ilvl="2">
      <w:start w:val="1"/>
      <w:numFmt w:val="bullet"/>
      <w:lvlText w:val=""/>
      <w:lvlJc w:val="left"/>
      <w:pPr>
        <w:ind w:left="2072" w:hanging="360"/>
      </w:pPr>
      <w:rPr>
        <w:rFonts w:ascii="Symbol" w:hAnsi="Symbol" w:hint="default"/>
      </w:rPr>
    </w:lvl>
    <w:lvl w:ilvl="3">
      <w:start w:val="1"/>
      <w:numFmt w:val="bullet"/>
      <w:lvlText w:val="o"/>
      <w:lvlJc w:val="left"/>
      <w:pPr>
        <w:ind w:left="2432" w:hanging="360"/>
      </w:pPr>
      <w:rPr>
        <w:rFonts w:ascii="Courier New" w:hAnsi="Courier New" w:cs="Courier New" w:hint="default"/>
      </w:rPr>
    </w:lvl>
    <w:lvl w:ilvl="4">
      <w:start w:val="1"/>
      <w:numFmt w:val="decimal"/>
      <w:lvlText w:val="%1.%2.%3.%4.%5"/>
      <w:lvlJc w:val="left"/>
      <w:pPr>
        <w:ind w:left="3512" w:hanging="1080"/>
      </w:pPr>
    </w:lvl>
    <w:lvl w:ilvl="5">
      <w:start w:val="1"/>
      <w:numFmt w:val="decimal"/>
      <w:lvlText w:val="%1.%2.%3.%4.%5.%6"/>
      <w:lvlJc w:val="left"/>
      <w:pPr>
        <w:ind w:left="3872" w:hanging="1080"/>
      </w:pPr>
    </w:lvl>
    <w:lvl w:ilvl="6">
      <w:start w:val="1"/>
      <w:numFmt w:val="decimal"/>
      <w:lvlText w:val="%1.%2.%3.%4.%5.%6.%7"/>
      <w:lvlJc w:val="left"/>
      <w:pPr>
        <w:ind w:left="4592" w:hanging="1440"/>
      </w:pPr>
    </w:lvl>
    <w:lvl w:ilvl="7">
      <w:start w:val="1"/>
      <w:numFmt w:val="decimal"/>
      <w:lvlText w:val="%1.%2.%3.%4.%5.%6.%7.%8"/>
      <w:lvlJc w:val="left"/>
      <w:pPr>
        <w:ind w:left="4952" w:hanging="1440"/>
      </w:pPr>
    </w:lvl>
    <w:lvl w:ilvl="8">
      <w:start w:val="1"/>
      <w:numFmt w:val="decimal"/>
      <w:lvlText w:val="%1.%2.%3.%4.%5.%6.%7.%8.%9"/>
      <w:lvlJc w:val="left"/>
      <w:pPr>
        <w:ind w:left="5672" w:hanging="1799"/>
      </w:pPr>
    </w:lvl>
  </w:abstractNum>
  <w:abstractNum w:abstractNumId="3" w15:restartNumberingAfterBreak="0">
    <w:nsid w:val="06E65AF8"/>
    <w:multiLevelType w:val="hybridMultilevel"/>
    <w:tmpl w:val="8AC63C86"/>
    <w:lvl w:ilvl="0" w:tplc="0C090001">
      <w:start w:val="1"/>
      <w:numFmt w:val="bullet"/>
      <w:lvlText w:val=""/>
      <w:lvlJc w:val="left"/>
      <w:pPr>
        <w:ind w:left="720" w:hanging="360"/>
      </w:pPr>
      <w:rPr>
        <w:rFonts w:ascii="Symbol" w:hAnsi="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AD4A651C">
      <w:start w:val="1"/>
      <w:numFmt w:val="bullet"/>
      <w:lvlText w:val=""/>
      <w:lvlJc w:val="left"/>
      <w:pPr>
        <w:ind w:left="2160" w:hanging="360"/>
      </w:pPr>
      <w:rPr>
        <w:rFonts w:ascii="Symbol" w:hAnsi="Symbol" w:hint="default"/>
        <w:sz w:val="18"/>
        <w:szCs w:val="18"/>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D5B41260">
      <w:start w:val="4"/>
      <w:numFmt w:val="bullet"/>
      <w:lvlText w:val="-"/>
      <w:lvlJc w:val="left"/>
      <w:pPr>
        <w:ind w:left="4320" w:hanging="360"/>
      </w:pPr>
      <w:rPr>
        <w:rFonts w:ascii="Garamond" w:eastAsiaTheme="minorHAnsi" w:hAnsi="Garamond" w:cs="Calibri"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8F84885"/>
    <w:multiLevelType w:val="hybridMultilevel"/>
    <w:tmpl w:val="95C89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6B7DCB"/>
    <w:multiLevelType w:val="multilevel"/>
    <w:tmpl w:val="73724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B3990"/>
    <w:multiLevelType w:val="multilevel"/>
    <w:tmpl w:val="1EB2E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9F49B1"/>
    <w:multiLevelType w:val="hybridMultilevel"/>
    <w:tmpl w:val="B9103C90"/>
    <w:lvl w:ilvl="0" w:tplc="0C090001">
      <w:start w:val="1"/>
      <w:numFmt w:val="bullet"/>
      <w:lvlText w:val=""/>
      <w:lvlJc w:val="left"/>
      <w:pPr>
        <w:ind w:left="28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A548E3"/>
    <w:multiLevelType w:val="multilevel"/>
    <w:tmpl w:val="62860A14"/>
    <w:lvl w:ilvl="0">
      <w:start w:val="1"/>
      <w:numFmt w:val="bullet"/>
      <w:lvlText w:val="●"/>
      <w:lvlJc w:val="left"/>
      <w:pPr>
        <w:ind w:left="1440" w:hanging="360"/>
      </w:pPr>
      <w:rPr>
        <w:rFonts w:ascii="Noto Sans Symbols" w:eastAsia="Noto Sans Symbols" w:hAnsi="Noto Sans Symbols" w:cs="Noto Sans Symbols"/>
        <w:sz w:val="18"/>
        <w:szCs w:val="18"/>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16FF7278"/>
    <w:multiLevelType w:val="multilevel"/>
    <w:tmpl w:val="8E7E1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1239C"/>
    <w:multiLevelType w:val="hybridMultilevel"/>
    <w:tmpl w:val="9A8A2BB2"/>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19AE4B3B"/>
    <w:multiLevelType w:val="multilevel"/>
    <w:tmpl w:val="92B486DC"/>
    <w:lvl w:ilvl="0">
      <w:start w:val="5"/>
      <w:numFmt w:val="decimal"/>
      <w:lvlText w:val="%1"/>
      <w:lvlJc w:val="left"/>
      <w:pPr>
        <w:ind w:left="405" w:hanging="405"/>
      </w:pPr>
      <w:rPr>
        <w:rFonts w:hint="default"/>
      </w:rPr>
    </w:lvl>
    <w:lvl w:ilvl="1">
      <w:start w:val="8"/>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BDD1E74"/>
    <w:multiLevelType w:val="multilevel"/>
    <w:tmpl w:val="2820B1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99C774E"/>
    <w:multiLevelType w:val="multilevel"/>
    <w:tmpl w:val="9B8241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09524C"/>
    <w:multiLevelType w:val="multilevel"/>
    <w:tmpl w:val="FA56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563570"/>
    <w:multiLevelType w:val="multilevel"/>
    <w:tmpl w:val="990C06F6"/>
    <w:lvl w:ilvl="0">
      <w:start w:val="1"/>
      <w:numFmt w:val="decimal"/>
      <w:lvlText w:val="%1."/>
      <w:lvlJc w:val="left"/>
      <w:pPr>
        <w:ind w:left="1352" w:hanging="360"/>
      </w:pPr>
    </w:lvl>
    <w:lvl w:ilvl="1">
      <w:start w:val="1"/>
      <w:numFmt w:val="bullet"/>
      <w:lvlText w:val=""/>
      <w:lvlJc w:val="left"/>
      <w:pPr>
        <w:ind w:left="1712" w:hanging="360"/>
      </w:pPr>
      <w:rPr>
        <w:rFonts w:ascii="Symbol" w:hAnsi="Symbol" w:hint="default"/>
      </w:rPr>
    </w:lvl>
    <w:lvl w:ilvl="2">
      <w:start w:val="1"/>
      <w:numFmt w:val="decimal"/>
      <w:lvlText w:val="%1.%2.%3"/>
      <w:lvlJc w:val="left"/>
      <w:pPr>
        <w:ind w:left="2432" w:hanging="720"/>
      </w:pPr>
    </w:lvl>
    <w:lvl w:ilvl="3">
      <w:start w:val="1"/>
      <w:numFmt w:val="decimal"/>
      <w:lvlText w:val="%1.%2.%3.%4"/>
      <w:lvlJc w:val="left"/>
      <w:pPr>
        <w:ind w:left="2792" w:hanging="720"/>
      </w:pPr>
    </w:lvl>
    <w:lvl w:ilvl="4">
      <w:start w:val="1"/>
      <w:numFmt w:val="decimal"/>
      <w:lvlText w:val="%1.%2.%3.%4.%5"/>
      <w:lvlJc w:val="left"/>
      <w:pPr>
        <w:ind w:left="3512" w:hanging="1080"/>
      </w:pPr>
    </w:lvl>
    <w:lvl w:ilvl="5">
      <w:start w:val="1"/>
      <w:numFmt w:val="decimal"/>
      <w:lvlText w:val="%1.%2.%3.%4.%5.%6"/>
      <w:lvlJc w:val="left"/>
      <w:pPr>
        <w:ind w:left="3872" w:hanging="1080"/>
      </w:pPr>
    </w:lvl>
    <w:lvl w:ilvl="6">
      <w:start w:val="1"/>
      <w:numFmt w:val="decimal"/>
      <w:lvlText w:val="%1.%2.%3.%4.%5.%6.%7"/>
      <w:lvlJc w:val="left"/>
      <w:pPr>
        <w:ind w:left="4592" w:hanging="1440"/>
      </w:pPr>
    </w:lvl>
    <w:lvl w:ilvl="7">
      <w:start w:val="1"/>
      <w:numFmt w:val="decimal"/>
      <w:lvlText w:val="%1.%2.%3.%4.%5.%6.%7.%8"/>
      <w:lvlJc w:val="left"/>
      <w:pPr>
        <w:ind w:left="4952" w:hanging="1440"/>
      </w:pPr>
    </w:lvl>
    <w:lvl w:ilvl="8">
      <w:start w:val="1"/>
      <w:numFmt w:val="decimal"/>
      <w:lvlText w:val="%1.%2.%3.%4.%5.%6.%7.%8.%9"/>
      <w:lvlJc w:val="left"/>
      <w:pPr>
        <w:ind w:left="5672" w:hanging="1799"/>
      </w:pPr>
    </w:lvl>
  </w:abstractNum>
  <w:abstractNum w:abstractNumId="16" w15:restartNumberingAfterBreak="0">
    <w:nsid w:val="3BFA26E7"/>
    <w:multiLevelType w:val="hybridMultilevel"/>
    <w:tmpl w:val="62E6A0BC"/>
    <w:lvl w:ilvl="0" w:tplc="0C090001">
      <w:start w:val="1"/>
      <w:numFmt w:val="bullet"/>
      <w:lvlText w:val=""/>
      <w:lvlJc w:val="left"/>
      <w:pPr>
        <w:ind w:left="2792" w:hanging="360"/>
      </w:pPr>
      <w:rPr>
        <w:rFonts w:ascii="Symbol" w:hAnsi="Symbol" w:hint="default"/>
      </w:rPr>
    </w:lvl>
    <w:lvl w:ilvl="1" w:tplc="0C090003" w:tentative="1">
      <w:start w:val="1"/>
      <w:numFmt w:val="bullet"/>
      <w:lvlText w:val="o"/>
      <w:lvlJc w:val="left"/>
      <w:pPr>
        <w:ind w:left="3512" w:hanging="360"/>
      </w:pPr>
      <w:rPr>
        <w:rFonts w:ascii="Courier New" w:hAnsi="Courier New" w:cs="Courier New" w:hint="default"/>
      </w:rPr>
    </w:lvl>
    <w:lvl w:ilvl="2" w:tplc="0C090005" w:tentative="1">
      <w:start w:val="1"/>
      <w:numFmt w:val="bullet"/>
      <w:lvlText w:val=""/>
      <w:lvlJc w:val="left"/>
      <w:pPr>
        <w:ind w:left="4232" w:hanging="360"/>
      </w:pPr>
      <w:rPr>
        <w:rFonts w:ascii="Wingdings" w:hAnsi="Wingdings" w:hint="default"/>
      </w:rPr>
    </w:lvl>
    <w:lvl w:ilvl="3" w:tplc="0C090001" w:tentative="1">
      <w:start w:val="1"/>
      <w:numFmt w:val="bullet"/>
      <w:lvlText w:val=""/>
      <w:lvlJc w:val="left"/>
      <w:pPr>
        <w:ind w:left="4952" w:hanging="360"/>
      </w:pPr>
      <w:rPr>
        <w:rFonts w:ascii="Symbol" w:hAnsi="Symbol" w:hint="default"/>
      </w:rPr>
    </w:lvl>
    <w:lvl w:ilvl="4" w:tplc="0C090003" w:tentative="1">
      <w:start w:val="1"/>
      <w:numFmt w:val="bullet"/>
      <w:lvlText w:val="o"/>
      <w:lvlJc w:val="left"/>
      <w:pPr>
        <w:ind w:left="5672" w:hanging="360"/>
      </w:pPr>
      <w:rPr>
        <w:rFonts w:ascii="Courier New" w:hAnsi="Courier New" w:cs="Courier New" w:hint="default"/>
      </w:rPr>
    </w:lvl>
    <w:lvl w:ilvl="5" w:tplc="0C090005" w:tentative="1">
      <w:start w:val="1"/>
      <w:numFmt w:val="bullet"/>
      <w:lvlText w:val=""/>
      <w:lvlJc w:val="left"/>
      <w:pPr>
        <w:ind w:left="6392" w:hanging="360"/>
      </w:pPr>
      <w:rPr>
        <w:rFonts w:ascii="Wingdings" w:hAnsi="Wingdings" w:hint="default"/>
      </w:rPr>
    </w:lvl>
    <w:lvl w:ilvl="6" w:tplc="0C090001" w:tentative="1">
      <w:start w:val="1"/>
      <w:numFmt w:val="bullet"/>
      <w:lvlText w:val=""/>
      <w:lvlJc w:val="left"/>
      <w:pPr>
        <w:ind w:left="7112" w:hanging="360"/>
      </w:pPr>
      <w:rPr>
        <w:rFonts w:ascii="Symbol" w:hAnsi="Symbol" w:hint="default"/>
      </w:rPr>
    </w:lvl>
    <w:lvl w:ilvl="7" w:tplc="0C090003" w:tentative="1">
      <w:start w:val="1"/>
      <w:numFmt w:val="bullet"/>
      <w:lvlText w:val="o"/>
      <w:lvlJc w:val="left"/>
      <w:pPr>
        <w:ind w:left="7832" w:hanging="360"/>
      </w:pPr>
      <w:rPr>
        <w:rFonts w:ascii="Courier New" w:hAnsi="Courier New" w:cs="Courier New" w:hint="default"/>
      </w:rPr>
    </w:lvl>
    <w:lvl w:ilvl="8" w:tplc="0C090005" w:tentative="1">
      <w:start w:val="1"/>
      <w:numFmt w:val="bullet"/>
      <w:lvlText w:val=""/>
      <w:lvlJc w:val="left"/>
      <w:pPr>
        <w:ind w:left="8552" w:hanging="360"/>
      </w:pPr>
      <w:rPr>
        <w:rFonts w:ascii="Wingdings" w:hAnsi="Wingdings" w:hint="default"/>
      </w:rPr>
    </w:lvl>
  </w:abstractNum>
  <w:abstractNum w:abstractNumId="17" w15:restartNumberingAfterBreak="0">
    <w:nsid w:val="3C18297C"/>
    <w:multiLevelType w:val="multilevel"/>
    <w:tmpl w:val="8A068F12"/>
    <w:lvl w:ilvl="0">
      <w:start w:val="5"/>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D273BC2"/>
    <w:multiLevelType w:val="hybridMultilevel"/>
    <w:tmpl w:val="A4166DD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9" w15:restartNumberingAfterBreak="0">
    <w:nsid w:val="42B60839"/>
    <w:multiLevelType w:val="multilevel"/>
    <w:tmpl w:val="3CB4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962919"/>
    <w:multiLevelType w:val="hybridMultilevel"/>
    <w:tmpl w:val="D666963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BA0470"/>
    <w:multiLevelType w:val="multilevel"/>
    <w:tmpl w:val="A5D68804"/>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4D1D04C4"/>
    <w:multiLevelType w:val="hybridMultilevel"/>
    <w:tmpl w:val="06B0FDCC"/>
    <w:lvl w:ilvl="0" w:tplc="0C090001">
      <w:start w:val="1"/>
      <w:numFmt w:val="bullet"/>
      <w:lvlText w:val=""/>
      <w:lvlJc w:val="left"/>
      <w:pPr>
        <w:ind w:left="1712" w:hanging="360"/>
      </w:pPr>
      <w:rPr>
        <w:rFonts w:ascii="Symbol" w:hAnsi="Symbol" w:hint="default"/>
      </w:rPr>
    </w:lvl>
    <w:lvl w:ilvl="1" w:tplc="0C090003" w:tentative="1">
      <w:start w:val="1"/>
      <w:numFmt w:val="bullet"/>
      <w:lvlText w:val="o"/>
      <w:lvlJc w:val="left"/>
      <w:pPr>
        <w:ind w:left="2432" w:hanging="360"/>
      </w:pPr>
      <w:rPr>
        <w:rFonts w:ascii="Courier New" w:hAnsi="Courier New" w:cs="Courier New" w:hint="default"/>
      </w:rPr>
    </w:lvl>
    <w:lvl w:ilvl="2" w:tplc="0C090005" w:tentative="1">
      <w:start w:val="1"/>
      <w:numFmt w:val="bullet"/>
      <w:lvlText w:val=""/>
      <w:lvlJc w:val="left"/>
      <w:pPr>
        <w:ind w:left="3152" w:hanging="360"/>
      </w:pPr>
      <w:rPr>
        <w:rFonts w:ascii="Wingdings" w:hAnsi="Wingdings" w:hint="default"/>
      </w:rPr>
    </w:lvl>
    <w:lvl w:ilvl="3" w:tplc="0C090001" w:tentative="1">
      <w:start w:val="1"/>
      <w:numFmt w:val="bullet"/>
      <w:lvlText w:val=""/>
      <w:lvlJc w:val="left"/>
      <w:pPr>
        <w:ind w:left="3872" w:hanging="360"/>
      </w:pPr>
      <w:rPr>
        <w:rFonts w:ascii="Symbol" w:hAnsi="Symbol" w:hint="default"/>
      </w:rPr>
    </w:lvl>
    <w:lvl w:ilvl="4" w:tplc="0C090003" w:tentative="1">
      <w:start w:val="1"/>
      <w:numFmt w:val="bullet"/>
      <w:lvlText w:val="o"/>
      <w:lvlJc w:val="left"/>
      <w:pPr>
        <w:ind w:left="4592" w:hanging="360"/>
      </w:pPr>
      <w:rPr>
        <w:rFonts w:ascii="Courier New" w:hAnsi="Courier New" w:cs="Courier New" w:hint="default"/>
      </w:rPr>
    </w:lvl>
    <w:lvl w:ilvl="5" w:tplc="0C090005" w:tentative="1">
      <w:start w:val="1"/>
      <w:numFmt w:val="bullet"/>
      <w:lvlText w:val=""/>
      <w:lvlJc w:val="left"/>
      <w:pPr>
        <w:ind w:left="5312" w:hanging="360"/>
      </w:pPr>
      <w:rPr>
        <w:rFonts w:ascii="Wingdings" w:hAnsi="Wingdings" w:hint="default"/>
      </w:rPr>
    </w:lvl>
    <w:lvl w:ilvl="6" w:tplc="0C090001" w:tentative="1">
      <w:start w:val="1"/>
      <w:numFmt w:val="bullet"/>
      <w:lvlText w:val=""/>
      <w:lvlJc w:val="left"/>
      <w:pPr>
        <w:ind w:left="6032" w:hanging="360"/>
      </w:pPr>
      <w:rPr>
        <w:rFonts w:ascii="Symbol" w:hAnsi="Symbol" w:hint="default"/>
      </w:rPr>
    </w:lvl>
    <w:lvl w:ilvl="7" w:tplc="0C090003" w:tentative="1">
      <w:start w:val="1"/>
      <w:numFmt w:val="bullet"/>
      <w:lvlText w:val="o"/>
      <w:lvlJc w:val="left"/>
      <w:pPr>
        <w:ind w:left="6752" w:hanging="360"/>
      </w:pPr>
      <w:rPr>
        <w:rFonts w:ascii="Courier New" w:hAnsi="Courier New" w:cs="Courier New" w:hint="default"/>
      </w:rPr>
    </w:lvl>
    <w:lvl w:ilvl="8" w:tplc="0C090005" w:tentative="1">
      <w:start w:val="1"/>
      <w:numFmt w:val="bullet"/>
      <w:lvlText w:val=""/>
      <w:lvlJc w:val="left"/>
      <w:pPr>
        <w:ind w:left="7472" w:hanging="360"/>
      </w:pPr>
      <w:rPr>
        <w:rFonts w:ascii="Wingdings" w:hAnsi="Wingdings" w:hint="default"/>
      </w:rPr>
    </w:lvl>
  </w:abstractNum>
  <w:abstractNum w:abstractNumId="23" w15:restartNumberingAfterBreak="0">
    <w:nsid w:val="4F9E2DC2"/>
    <w:multiLevelType w:val="hybridMultilevel"/>
    <w:tmpl w:val="4644036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15:restartNumberingAfterBreak="0">
    <w:nsid w:val="51556E19"/>
    <w:multiLevelType w:val="multilevel"/>
    <w:tmpl w:val="0D62DD6A"/>
    <w:lvl w:ilvl="0">
      <w:start w:val="5"/>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1B5433E"/>
    <w:multiLevelType w:val="multilevel"/>
    <w:tmpl w:val="5C20B986"/>
    <w:lvl w:ilvl="0">
      <w:start w:val="1"/>
      <w:numFmt w:val="bullet"/>
      <w:lvlText w:val="●"/>
      <w:lvlJc w:val="left"/>
      <w:pPr>
        <w:ind w:left="2160" w:hanging="360"/>
      </w:pPr>
      <w:rPr>
        <w:rFonts w:ascii="Noto Sans Symbols" w:eastAsia="Noto Sans Symbols" w:hAnsi="Noto Sans Symbols" w:cs="Noto Sans Symbols"/>
        <w:sz w:val="18"/>
        <w:szCs w:val="18"/>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6" w15:restartNumberingAfterBreak="0">
    <w:nsid w:val="58E9288E"/>
    <w:multiLevelType w:val="hybridMultilevel"/>
    <w:tmpl w:val="2DEC130A"/>
    <w:lvl w:ilvl="0" w:tplc="0C090001">
      <w:start w:val="1"/>
      <w:numFmt w:val="bullet"/>
      <w:lvlText w:val=""/>
      <w:lvlJc w:val="left"/>
      <w:pPr>
        <w:ind w:left="1789" w:hanging="360"/>
      </w:pPr>
      <w:rPr>
        <w:rFonts w:ascii="Symbol" w:hAnsi="Symbol" w:hint="default"/>
      </w:rPr>
    </w:lvl>
    <w:lvl w:ilvl="1" w:tplc="0C090003" w:tentative="1">
      <w:start w:val="1"/>
      <w:numFmt w:val="bullet"/>
      <w:lvlText w:val="o"/>
      <w:lvlJc w:val="left"/>
      <w:pPr>
        <w:ind w:left="2509" w:hanging="360"/>
      </w:pPr>
      <w:rPr>
        <w:rFonts w:ascii="Courier New" w:hAnsi="Courier New" w:cs="Courier New" w:hint="default"/>
      </w:rPr>
    </w:lvl>
    <w:lvl w:ilvl="2" w:tplc="0C090005" w:tentative="1">
      <w:start w:val="1"/>
      <w:numFmt w:val="bullet"/>
      <w:lvlText w:val=""/>
      <w:lvlJc w:val="left"/>
      <w:pPr>
        <w:ind w:left="3229" w:hanging="360"/>
      </w:pPr>
      <w:rPr>
        <w:rFonts w:ascii="Wingdings" w:hAnsi="Wingdings" w:hint="default"/>
      </w:rPr>
    </w:lvl>
    <w:lvl w:ilvl="3" w:tplc="0C090001" w:tentative="1">
      <w:start w:val="1"/>
      <w:numFmt w:val="bullet"/>
      <w:lvlText w:val=""/>
      <w:lvlJc w:val="left"/>
      <w:pPr>
        <w:ind w:left="3949" w:hanging="360"/>
      </w:pPr>
      <w:rPr>
        <w:rFonts w:ascii="Symbol" w:hAnsi="Symbol" w:hint="default"/>
      </w:rPr>
    </w:lvl>
    <w:lvl w:ilvl="4" w:tplc="0C090003" w:tentative="1">
      <w:start w:val="1"/>
      <w:numFmt w:val="bullet"/>
      <w:lvlText w:val="o"/>
      <w:lvlJc w:val="left"/>
      <w:pPr>
        <w:ind w:left="4669" w:hanging="360"/>
      </w:pPr>
      <w:rPr>
        <w:rFonts w:ascii="Courier New" w:hAnsi="Courier New" w:cs="Courier New" w:hint="default"/>
      </w:rPr>
    </w:lvl>
    <w:lvl w:ilvl="5" w:tplc="0C090005" w:tentative="1">
      <w:start w:val="1"/>
      <w:numFmt w:val="bullet"/>
      <w:lvlText w:val=""/>
      <w:lvlJc w:val="left"/>
      <w:pPr>
        <w:ind w:left="5389" w:hanging="360"/>
      </w:pPr>
      <w:rPr>
        <w:rFonts w:ascii="Wingdings" w:hAnsi="Wingdings" w:hint="default"/>
      </w:rPr>
    </w:lvl>
    <w:lvl w:ilvl="6" w:tplc="0C090001" w:tentative="1">
      <w:start w:val="1"/>
      <w:numFmt w:val="bullet"/>
      <w:lvlText w:val=""/>
      <w:lvlJc w:val="left"/>
      <w:pPr>
        <w:ind w:left="6109" w:hanging="360"/>
      </w:pPr>
      <w:rPr>
        <w:rFonts w:ascii="Symbol" w:hAnsi="Symbol" w:hint="default"/>
      </w:rPr>
    </w:lvl>
    <w:lvl w:ilvl="7" w:tplc="0C090003" w:tentative="1">
      <w:start w:val="1"/>
      <w:numFmt w:val="bullet"/>
      <w:lvlText w:val="o"/>
      <w:lvlJc w:val="left"/>
      <w:pPr>
        <w:ind w:left="6829" w:hanging="360"/>
      </w:pPr>
      <w:rPr>
        <w:rFonts w:ascii="Courier New" w:hAnsi="Courier New" w:cs="Courier New" w:hint="default"/>
      </w:rPr>
    </w:lvl>
    <w:lvl w:ilvl="8" w:tplc="0C090005" w:tentative="1">
      <w:start w:val="1"/>
      <w:numFmt w:val="bullet"/>
      <w:lvlText w:val=""/>
      <w:lvlJc w:val="left"/>
      <w:pPr>
        <w:ind w:left="7549" w:hanging="360"/>
      </w:pPr>
      <w:rPr>
        <w:rFonts w:ascii="Wingdings" w:hAnsi="Wingdings" w:hint="default"/>
      </w:rPr>
    </w:lvl>
  </w:abstractNum>
  <w:abstractNum w:abstractNumId="27" w15:restartNumberingAfterBreak="0">
    <w:nsid w:val="5CEF0D95"/>
    <w:multiLevelType w:val="multilevel"/>
    <w:tmpl w:val="84427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DD4139"/>
    <w:multiLevelType w:val="multilevel"/>
    <w:tmpl w:val="C228011C"/>
    <w:lvl w:ilvl="0">
      <w:start w:val="5"/>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EA35AB2"/>
    <w:multiLevelType w:val="multilevel"/>
    <w:tmpl w:val="2D3CCD78"/>
    <w:lvl w:ilvl="0">
      <w:start w:val="5"/>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F360F7"/>
    <w:multiLevelType w:val="hybridMultilevel"/>
    <w:tmpl w:val="4C2C8784"/>
    <w:lvl w:ilvl="0" w:tplc="0C090001">
      <w:start w:val="1"/>
      <w:numFmt w:val="bullet"/>
      <w:lvlText w:val=""/>
      <w:lvlJc w:val="left"/>
      <w:pPr>
        <w:ind w:left="927" w:hanging="360"/>
      </w:pPr>
      <w:rPr>
        <w:rFonts w:ascii="Symbol" w:hAnsi="Symbol" w:hint="default"/>
      </w:rPr>
    </w:lvl>
    <w:lvl w:ilvl="1" w:tplc="0C090003">
      <w:start w:val="1"/>
      <w:numFmt w:val="bullet"/>
      <w:lvlText w:val="o"/>
      <w:lvlJc w:val="left"/>
      <w:pPr>
        <w:ind w:left="1647" w:hanging="360"/>
      </w:pPr>
      <w:rPr>
        <w:rFonts w:ascii="Courier New" w:hAnsi="Courier New" w:cs="Courier New" w:hint="default"/>
      </w:rPr>
    </w:lvl>
    <w:lvl w:ilvl="2" w:tplc="0C090005" w:tentative="1">
      <w:start w:val="1"/>
      <w:numFmt w:val="bullet"/>
      <w:lvlText w:val=""/>
      <w:lvlJc w:val="left"/>
      <w:pPr>
        <w:ind w:left="2367" w:hanging="360"/>
      </w:pPr>
      <w:rPr>
        <w:rFonts w:ascii="Wingdings" w:hAnsi="Wingdings" w:hint="default"/>
      </w:rPr>
    </w:lvl>
    <w:lvl w:ilvl="3" w:tplc="0C090001" w:tentative="1">
      <w:start w:val="1"/>
      <w:numFmt w:val="bullet"/>
      <w:lvlText w:val=""/>
      <w:lvlJc w:val="left"/>
      <w:pPr>
        <w:ind w:left="3087" w:hanging="360"/>
      </w:pPr>
      <w:rPr>
        <w:rFonts w:ascii="Symbol" w:hAnsi="Symbol" w:hint="default"/>
      </w:rPr>
    </w:lvl>
    <w:lvl w:ilvl="4" w:tplc="0C090003" w:tentative="1">
      <w:start w:val="1"/>
      <w:numFmt w:val="bullet"/>
      <w:lvlText w:val="o"/>
      <w:lvlJc w:val="left"/>
      <w:pPr>
        <w:ind w:left="3807" w:hanging="360"/>
      </w:pPr>
      <w:rPr>
        <w:rFonts w:ascii="Courier New" w:hAnsi="Courier New" w:cs="Courier New" w:hint="default"/>
      </w:rPr>
    </w:lvl>
    <w:lvl w:ilvl="5" w:tplc="0C090005" w:tentative="1">
      <w:start w:val="1"/>
      <w:numFmt w:val="bullet"/>
      <w:lvlText w:val=""/>
      <w:lvlJc w:val="left"/>
      <w:pPr>
        <w:ind w:left="4527" w:hanging="360"/>
      </w:pPr>
      <w:rPr>
        <w:rFonts w:ascii="Wingdings" w:hAnsi="Wingdings" w:hint="default"/>
      </w:rPr>
    </w:lvl>
    <w:lvl w:ilvl="6" w:tplc="0C090001" w:tentative="1">
      <w:start w:val="1"/>
      <w:numFmt w:val="bullet"/>
      <w:lvlText w:val=""/>
      <w:lvlJc w:val="left"/>
      <w:pPr>
        <w:ind w:left="5247" w:hanging="360"/>
      </w:pPr>
      <w:rPr>
        <w:rFonts w:ascii="Symbol" w:hAnsi="Symbol" w:hint="default"/>
      </w:rPr>
    </w:lvl>
    <w:lvl w:ilvl="7" w:tplc="0C090003" w:tentative="1">
      <w:start w:val="1"/>
      <w:numFmt w:val="bullet"/>
      <w:lvlText w:val="o"/>
      <w:lvlJc w:val="left"/>
      <w:pPr>
        <w:ind w:left="5967" w:hanging="360"/>
      </w:pPr>
      <w:rPr>
        <w:rFonts w:ascii="Courier New" w:hAnsi="Courier New" w:cs="Courier New" w:hint="default"/>
      </w:rPr>
    </w:lvl>
    <w:lvl w:ilvl="8" w:tplc="0C090005" w:tentative="1">
      <w:start w:val="1"/>
      <w:numFmt w:val="bullet"/>
      <w:lvlText w:val=""/>
      <w:lvlJc w:val="left"/>
      <w:pPr>
        <w:ind w:left="6687" w:hanging="360"/>
      </w:pPr>
      <w:rPr>
        <w:rFonts w:ascii="Wingdings" w:hAnsi="Wingdings" w:hint="default"/>
      </w:rPr>
    </w:lvl>
  </w:abstractNum>
  <w:abstractNum w:abstractNumId="31" w15:restartNumberingAfterBreak="0">
    <w:nsid w:val="64474F24"/>
    <w:multiLevelType w:val="multilevel"/>
    <w:tmpl w:val="DE006886"/>
    <w:lvl w:ilvl="0">
      <w:start w:val="5"/>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55F2EA1"/>
    <w:multiLevelType w:val="hybridMultilevel"/>
    <w:tmpl w:val="187C9D00"/>
    <w:lvl w:ilvl="0" w:tplc="04090001">
      <w:start w:val="1"/>
      <w:numFmt w:val="bullet"/>
      <w:lvlText w:val=""/>
      <w:lvlJc w:val="left"/>
      <w:pPr>
        <w:ind w:left="1789" w:hanging="360"/>
      </w:pPr>
      <w:rPr>
        <w:rFonts w:ascii="Symbol" w:hAnsi="Symbol"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33" w15:restartNumberingAfterBreak="0">
    <w:nsid w:val="66230D86"/>
    <w:multiLevelType w:val="multilevel"/>
    <w:tmpl w:val="5A1665BE"/>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6441367"/>
    <w:multiLevelType w:val="multilevel"/>
    <w:tmpl w:val="162C0D04"/>
    <w:lvl w:ilvl="0">
      <w:start w:val="5"/>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B93221C"/>
    <w:multiLevelType w:val="multilevel"/>
    <w:tmpl w:val="7024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9D5333"/>
    <w:multiLevelType w:val="multilevel"/>
    <w:tmpl w:val="37366BFE"/>
    <w:lvl w:ilvl="0">
      <w:start w:val="1"/>
      <w:numFmt w:val="bullet"/>
      <w:lvlText w:val="o"/>
      <w:lvlJc w:val="left"/>
      <w:pPr>
        <w:ind w:left="3012" w:hanging="360"/>
      </w:pPr>
      <w:rPr>
        <w:rFonts w:ascii="Courier New" w:hAnsi="Courier New" w:cs="Courier New" w:hint="default"/>
        <w:sz w:val="20"/>
        <w:szCs w:val="20"/>
      </w:rPr>
    </w:lvl>
    <w:lvl w:ilvl="1">
      <w:start w:val="1"/>
      <w:numFmt w:val="bullet"/>
      <w:lvlText w:val=""/>
      <w:lvlJc w:val="left"/>
      <w:pPr>
        <w:ind w:left="3732" w:hanging="360"/>
      </w:pPr>
      <w:rPr>
        <w:rFonts w:ascii="Symbol" w:hAnsi="Symbol" w:hint="default"/>
      </w:rPr>
    </w:lvl>
    <w:lvl w:ilvl="2">
      <w:start w:val="1"/>
      <w:numFmt w:val="bullet"/>
      <w:lvlText w:val="▪"/>
      <w:lvlJc w:val="left"/>
      <w:pPr>
        <w:ind w:left="4452" w:hanging="360"/>
      </w:pPr>
      <w:rPr>
        <w:rFonts w:ascii="Noto Sans Symbols" w:eastAsia="Noto Sans Symbols" w:hAnsi="Noto Sans Symbols" w:cs="Noto Sans Symbols"/>
        <w:sz w:val="20"/>
        <w:szCs w:val="20"/>
      </w:rPr>
    </w:lvl>
    <w:lvl w:ilvl="3">
      <w:start w:val="1"/>
      <w:numFmt w:val="bullet"/>
      <w:lvlText w:val="▪"/>
      <w:lvlJc w:val="left"/>
      <w:pPr>
        <w:ind w:left="5172" w:hanging="360"/>
      </w:pPr>
      <w:rPr>
        <w:rFonts w:ascii="Noto Sans Symbols" w:eastAsia="Noto Sans Symbols" w:hAnsi="Noto Sans Symbols" w:cs="Noto Sans Symbols"/>
        <w:sz w:val="20"/>
        <w:szCs w:val="20"/>
      </w:rPr>
    </w:lvl>
    <w:lvl w:ilvl="4">
      <w:start w:val="1"/>
      <w:numFmt w:val="bullet"/>
      <w:lvlText w:val="▪"/>
      <w:lvlJc w:val="left"/>
      <w:pPr>
        <w:ind w:left="5892" w:hanging="360"/>
      </w:pPr>
      <w:rPr>
        <w:rFonts w:ascii="Noto Sans Symbols" w:eastAsia="Noto Sans Symbols" w:hAnsi="Noto Sans Symbols" w:cs="Noto Sans Symbols"/>
        <w:sz w:val="20"/>
        <w:szCs w:val="20"/>
      </w:rPr>
    </w:lvl>
    <w:lvl w:ilvl="5">
      <w:start w:val="1"/>
      <w:numFmt w:val="bullet"/>
      <w:lvlText w:val="▪"/>
      <w:lvlJc w:val="left"/>
      <w:pPr>
        <w:ind w:left="6612" w:hanging="360"/>
      </w:pPr>
      <w:rPr>
        <w:rFonts w:ascii="Noto Sans Symbols" w:eastAsia="Noto Sans Symbols" w:hAnsi="Noto Sans Symbols" w:cs="Noto Sans Symbols"/>
        <w:sz w:val="20"/>
        <w:szCs w:val="20"/>
      </w:rPr>
    </w:lvl>
    <w:lvl w:ilvl="6">
      <w:start w:val="1"/>
      <w:numFmt w:val="bullet"/>
      <w:lvlText w:val="▪"/>
      <w:lvlJc w:val="left"/>
      <w:pPr>
        <w:ind w:left="7332" w:hanging="360"/>
      </w:pPr>
      <w:rPr>
        <w:rFonts w:ascii="Noto Sans Symbols" w:eastAsia="Noto Sans Symbols" w:hAnsi="Noto Sans Symbols" w:cs="Noto Sans Symbols"/>
        <w:sz w:val="20"/>
        <w:szCs w:val="20"/>
      </w:rPr>
    </w:lvl>
    <w:lvl w:ilvl="7">
      <w:start w:val="1"/>
      <w:numFmt w:val="bullet"/>
      <w:lvlText w:val="▪"/>
      <w:lvlJc w:val="left"/>
      <w:pPr>
        <w:ind w:left="8052" w:hanging="360"/>
      </w:pPr>
      <w:rPr>
        <w:rFonts w:ascii="Noto Sans Symbols" w:eastAsia="Noto Sans Symbols" w:hAnsi="Noto Sans Symbols" w:cs="Noto Sans Symbols"/>
        <w:sz w:val="20"/>
        <w:szCs w:val="20"/>
      </w:rPr>
    </w:lvl>
    <w:lvl w:ilvl="8">
      <w:start w:val="1"/>
      <w:numFmt w:val="bullet"/>
      <w:lvlText w:val="▪"/>
      <w:lvlJc w:val="left"/>
      <w:pPr>
        <w:ind w:left="8772" w:hanging="360"/>
      </w:pPr>
      <w:rPr>
        <w:rFonts w:ascii="Noto Sans Symbols" w:eastAsia="Noto Sans Symbols" w:hAnsi="Noto Sans Symbols" w:cs="Noto Sans Symbols"/>
        <w:sz w:val="20"/>
        <w:szCs w:val="20"/>
      </w:rPr>
    </w:lvl>
  </w:abstractNum>
  <w:abstractNum w:abstractNumId="37" w15:restartNumberingAfterBreak="0">
    <w:nsid w:val="75BB61E9"/>
    <w:multiLevelType w:val="multilevel"/>
    <w:tmpl w:val="5A1665BE"/>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C0B02F4"/>
    <w:multiLevelType w:val="multilevel"/>
    <w:tmpl w:val="E0D62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A5056B"/>
    <w:multiLevelType w:val="multilevel"/>
    <w:tmpl w:val="FEFE0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A93D2F"/>
    <w:multiLevelType w:val="multilevel"/>
    <w:tmpl w:val="13CE0E42"/>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03438956">
    <w:abstractNumId w:val="3"/>
  </w:num>
  <w:num w:numId="2" w16cid:durableId="1239944344">
    <w:abstractNumId w:val="30"/>
  </w:num>
  <w:num w:numId="3" w16cid:durableId="1457523313">
    <w:abstractNumId w:val="2"/>
  </w:num>
  <w:num w:numId="4" w16cid:durableId="80494736">
    <w:abstractNumId w:val="25"/>
  </w:num>
  <w:num w:numId="5" w16cid:durableId="752094524">
    <w:abstractNumId w:val="8"/>
  </w:num>
  <w:num w:numId="6" w16cid:durableId="1370951568">
    <w:abstractNumId w:val="15"/>
  </w:num>
  <w:num w:numId="7" w16cid:durableId="926812725">
    <w:abstractNumId w:val="36"/>
  </w:num>
  <w:num w:numId="8" w16cid:durableId="1951938301">
    <w:abstractNumId w:val="18"/>
  </w:num>
  <w:num w:numId="9" w16cid:durableId="1996913238">
    <w:abstractNumId w:val="4"/>
  </w:num>
  <w:num w:numId="10" w16cid:durableId="630941179">
    <w:abstractNumId w:val="7"/>
  </w:num>
  <w:num w:numId="11" w16cid:durableId="110784074">
    <w:abstractNumId w:val="32"/>
  </w:num>
  <w:num w:numId="12" w16cid:durableId="782067759">
    <w:abstractNumId w:val="10"/>
  </w:num>
  <w:num w:numId="13" w16cid:durableId="1406486963">
    <w:abstractNumId w:val="21"/>
  </w:num>
  <w:num w:numId="14" w16cid:durableId="132873950">
    <w:abstractNumId w:val="9"/>
  </w:num>
  <w:num w:numId="15" w16cid:durableId="21899695">
    <w:abstractNumId w:val="29"/>
  </w:num>
  <w:num w:numId="16" w16cid:durableId="1320500227">
    <w:abstractNumId w:val="40"/>
  </w:num>
  <w:num w:numId="17" w16cid:durableId="249629106">
    <w:abstractNumId w:val="17"/>
  </w:num>
  <w:num w:numId="18" w16cid:durableId="1868367709">
    <w:abstractNumId w:val="28"/>
  </w:num>
  <w:num w:numId="19" w16cid:durableId="558977879">
    <w:abstractNumId w:val="31"/>
  </w:num>
  <w:num w:numId="20" w16cid:durableId="1676372164">
    <w:abstractNumId w:val="34"/>
  </w:num>
  <w:num w:numId="21" w16cid:durableId="448621553">
    <w:abstractNumId w:val="11"/>
  </w:num>
  <w:num w:numId="22" w16cid:durableId="468910422">
    <w:abstractNumId w:val="24"/>
  </w:num>
  <w:num w:numId="23" w16cid:durableId="206573561">
    <w:abstractNumId w:val="38"/>
  </w:num>
  <w:num w:numId="24" w16cid:durableId="1477601706">
    <w:abstractNumId w:val="35"/>
  </w:num>
  <w:num w:numId="25" w16cid:durableId="466894890">
    <w:abstractNumId w:val="20"/>
  </w:num>
  <w:num w:numId="26" w16cid:durableId="1695033775">
    <w:abstractNumId w:val="23"/>
  </w:num>
  <w:num w:numId="27" w16cid:durableId="1067219187">
    <w:abstractNumId w:val="22"/>
  </w:num>
  <w:num w:numId="28" w16cid:durableId="1594432331">
    <w:abstractNumId w:val="16"/>
  </w:num>
  <w:num w:numId="29" w16cid:durableId="1017924076">
    <w:abstractNumId w:val="12"/>
  </w:num>
  <w:num w:numId="30" w16cid:durableId="1796676398">
    <w:abstractNumId w:val="37"/>
  </w:num>
  <w:num w:numId="31" w16cid:durableId="1055592680">
    <w:abstractNumId w:val="1"/>
  </w:num>
  <w:num w:numId="32" w16cid:durableId="1746490884">
    <w:abstractNumId w:val="13"/>
  </w:num>
  <w:num w:numId="33" w16cid:durableId="38093779">
    <w:abstractNumId w:val="33"/>
  </w:num>
  <w:num w:numId="34" w16cid:durableId="1688945546">
    <w:abstractNumId w:val="26"/>
  </w:num>
  <w:num w:numId="35" w16cid:durableId="421799200">
    <w:abstractNumId w:val="5"/>
  </w:num>
  <w:num w:numId="36" w16cid:durableId="278149440">
    <w:abstractNumId w:val="27"/>
  </w:num>
  <w:num w:numId="37" w16cid:durableId="150753526">
    <w:abstractNumId w:val="6"/>
  </w:num>
  <w:num w:numId="38" w16cid:durableId="1754743586">
    <w:abstractNumId w:val="19"/>
  </w:num>
  <w:num w:numId="39" w16cid:durableId="769357821">
    <w:abstractNumId w:val="14"/>
  </w:num>
  <w:num w:numId="40" w16cid:durableId="75709880">
    <w:abstractNumId w:val="0"/>
  </w:num>
  <w:num w:numId="41" w16cid:durableId="124984758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C54"/>
    <w:rsid w:val="000073B6"/>
    <w:rsid w:val="0003679D"/>
    <w:rsid w:val="00043A5F"/>
    <w:rsid w:val="00061926"/>
    <w:rsid w:val="00063918"/>
    <w:rsid w:val="00064321"/>
    <w:rsid w:val="00082608"/>
    <w:rsid w:val="00092876"/>
    <w:rsid w:val="000A0478"/>
    <w:rsid w:val="000A4C54"/>
    <w:rsid w:val="000B142C"/>
    <w:rsid w:val="000C2092"/>
    <w:rsid w:val="000F1495"/>
    <w:rsid w:val="000F2BB9"/>
    <w:rsid w:val="001004BC"/>
    <w:rsid w:val="00110E90"/>
    <w:rsid w:val="0013139A"/>
    <w:rsid w:val="00133920"/>
    <w:rsid w:val="001345F4"/>
    <w:rsid w:val="001462A2"/>
    <w:rsid w:val="00146676"/>
    <w:rsid w:val="00167831"/>
    <w:rsid w:val="001739BD"/>
    <w:rsid w:val="001866F1"/>
    <w:rsid w:val="001A656A"/>
    <w:rsid w:val="001B6AA4"/>
    <w:rsid w:val="001B708E"/>
    <w:rsid w:val="001C64EB"/>
    <w:rsid w:val="00217CDB"/>
    <w:rsid w:val="0022298C"/>
    <w:rsid w:val="00224A25"/>
    <w:rsid w:val="002427F2"/>
    <w:rsid w:val="00244A95"/>
    <w:rsid w:val="00246836"/>
    <w:rsid w:val="002544C6"/>
    <w:rsid w:val="00271BBC"/>
    <w:rsid w:val="002876E9"/>
    <w:rsid w:val="002A1C0E"/>
    <w:rsid w:val="002A29C0"/>
    <w:rsid w:val="002A7FD7"/>
    <w:rsid w:val="002B321F"/>
    <w:rsid w:val="002B6E63"/>
    <w:rsid w:val="002C6733"/>
    <w:rsid w:val="002D6001"/>
    <w:rsid w:val="002D6A42"/>
    <w:rsid w:val="002E1AC8"/>
    <w:rsid w:val="002E72AB"/>
    <w:rsid w:val="002F130F"/>
    <w:rsid w:val="00301E30"/>
    <w:rsid w:val="0030245D"/>
    <w:rsid w:val="00352B83"/>
    <w:rsid w:val="00386405"/>
    <w:rsid w:val="003A7487"/>
    <w:rsid w:val="003B3516"/>
    <w:rsid w:val="003D02F3"/>
    <w:rsid w:val="003D4C08"/>
    <w:rsid w:val="003F33C4"/>
    <w:rsid w:val="003F646E"/>
    <w:rsid w:val="00412DC3"/>
    <w:rsid w:val="004306EF"/>
    <w:rsid w:val="004477E0"/>
    <w:rsid w:val="00450E79"/>
    <w:rsid w:val="00453E41"/>
    <w:rsid w:val="0046040A"/>
    <w:rsid w:val="00464A83"/>
    <w:rsid w:val="0048656B"/>
    <w:rsid w:val="00496892"/>
    <w:rsid w:val="004A6B7A"/>
    <w:rsid w:val="004B7BEA"/>
    <w:rsid w:val="004E5551"/>
    <w:rsid w:val="004F04AA"/>
    <w:rsid w:val="004F0F03"/>
    <w:rsid w:val="00524025"/>
    <w:rsid w:val="0054701E"/>
    <w:rsid w:val="005533A0"/>
    <w:rsid w:val="005564E5"/>
    <w:rsid w:val="0056256C"/>
    <w:rsid w:val="005755AB"/>
    <w:rsid w:val="005A441D"/>
    <w:rsid w:val="005B77FF"/>
    <w:rsid w:val="005C2588"/>
    <w:rsid w:val="005C3D86"/>
    <w:rsid w:val="005C5138"/>
    <w:rsid w:val="005E2DA3"/>
    <w:rsid w:val="006442DD"/>
    <w:rsid w:val="00646F93"/>
    <w:rsid w:val="00656A9C"/>
    <w:rsid w:val="00674E83"/>
    <w:rsid w:val="006838EF"/>
    <w:rsid w:val="0069214E"/>
    <w:rsid w:val="006B6D9A"/>
    <w:rsid w:val="006D7E65"/>
    <w:rsid w:val="006E3531"/>
    <w:rsid w:val="006F4102"/>
    <w:rsid w:val="006F429D"/>
    <w:rsid w:val="00705603"/>
    <w:rsid w:val="007370A4"/>
    <w:rsid w:val="007479CE"/>
    <w:rsid w:val="007511D3"/>
    <w:rsid w:val="00763F71"/>
    <w:rsid w:val="0077709B"/>
    <w:rsid w:val="00781F25"/>
    <w:rsid w:val="00790384"/>
    <w:rsid w:val="0079781A"/>
    <w:rsid w:val="007A027E"/>
    <w:rsid w:val="007A1162"/>
    <w:rsid w:val="007A3FA6"/>
    <w:rsid w:val="007A4535"/>
    <w:rsid w:val="007A5180"/>
    <w:rsid w:val="007A6821"/>
    <w:rsid w:val="007A7288"/>
    <w:rsid w:val="007A72F6"/>
    <w:rsid w:val="007B0CBA"/>
    <w:rsid w:val="007D09E2"/>
    <w:rsid w:val="00816CC2"/>
    <w:rsid w:val="0082203F"/>
    <w:rsid w:val="00826E11"/>
    <w:rsid w:val="00833470"/>
    <w:rsid w:val="00846196"/>
    <w:rsid w:val="00857C04"/>
    <w:rsid w:val="00864D31"/>
    <w:rsid w:val="00867D87"/>
    <w:rsid w:val="008772AA"/>
    <w:rsid w:val="00882408"/>
    <w:rsid w:val="00891C7A"/>
    <w:rsid w:val="00893902"/>
    <w:rsid w:val="00897D6A"/>
    <w:rsid w:val="008A44BE"/>
    <w:rsid w:val="008D3F98"/>
    <w:rsid w:val="0090181A"/>
    <w:rsid w:val="009022B6"/>
    <w:rsid w:val="009032E2"/>
    <w:rsid w:val="009270D0"/>
    <w:rsid w:val="00930C22"/>
    <w:rsid w:val="009347B8"/>
    <w:rsid w:val="0093588E"/>
    <w:rsid w:val="009441DA"/>
    <w:rsid w:val="00947415"/>
    <w:rsid w:val="009754DE"/>
    <w:rsid w:val="00981ECA"/>
    <w:rsid w:val="009835E0"/>
    <w:rsid w:val="009875A7"/>
    <w:rsid w:val="009927B0"/>
    <w:rsid w:val="009A7328"/>
    <w:rsid w:val="009D5060"/>
    <w:rsid w:val="009F3DA6"/>
    <w:rsid w:val="00A05599"/>
    <w:rsid w:val="00A14672"/>
    <w:rsid w:val="00A23002"/>
    <w:rsid w:val="00A3311E"/>
    <w:rsid w:val="00A5266D"/>
    <w:rsid w:val="00A60BE4"/>
    <w:rsid w:val="00A62336"/>
    <w:rsid w:val="00A6406C"/>
    <w:rsid w:val="00A805F5"/>
    <w:rsid w:val="00A8130E"/>
    <w:rsid w:val="00A8741B"/>
    <w:rsid w:val="00A932CB"/>
    <w:rsid w:val="00A96F7F"/>
    <w:rsid w:val="00AA548B"/>
    <w:rsid w:val="00AB0B87"/>
    <w:rsid w:val="00AB0DA0"/>
    <w:rsid w:val="00AB4B6E"/>
    <w:rsid w:val="00AC7346"/>
    <w:rsid w:val="00AD107A"/>
    <w:rsid w:val="00B40F67"/>
    <w:rsid w:val="00B65E28"/>
    <w:rsid w:val="00B70BE5"/>
    <w:rsid w:val="00B7145D"/>
    <w:rsid w:val="00B73859"/>
    <w:rsid w:val="00B7671C"/>
    <w:rsid w:val="00B90C4D"/>
    <w:rsid w:val="00BB3845"/>
    <w:rsid w:val="00BC5D52"/>
    <w:rsid w:val="00BC5DC9"/>
    <w:rsid w:val="00BD3BE4"/>
    <w:rsid w:val="00BD557B"/>
    <w:rsid w:val="00C039F9"/>
    <w:rsid w:val="00C0600D"/>
    <w:rsid w:val="00C23F7E"/>
    <w:rsid w:val="00C2577F"/>
    <w:rsid w:val="00C50DFC"/>
    <w:rsid w:val="00C51C8F"/>
    <w:rsid w:val="00C577B5"/>
    <w:rsid w:val="00C70FC8"/>
    <w:rsid w:val="00C8013E"/>
    <w:rsid w:val="00C82799"/>
    <w:rsid w:val="00C95C7D"/>
    <w:rsid w:val="00CA3CB2"/>
    <w:rsid w:val="00CD5EF6"/>
    <w:rsid w:val="00CD7105"/>
    <w:rsid w:val="00CF0B55"/>
    <w:rsid w:val="00D012E7"/>
    <w:rsid w:val="00D016D3"/>
    <w:rsid w:val="00D2459F"/>
    <w:rsid w:val="00D43FB1"/>
    <w:rsid w:val="00D463F1"/>
    <w:rsid w:val="00D5268A"/>
    <w:rsid w:val="00D56226"/>
    <w:rsid w:val="00D56379"/>
    <w:rsid w:val="00D57181"/>
    <w:rsid w:val="00D615AB"/>
    <w:rsid w:val="00D64CA3"/>
    <w:rsid w:val="00D75D05"/>
    <w:rsid w:val="00D91F44"/>
    <w:rsid w:val="00DA5939"/>
    <w:rsid w:val="00DA755C"/>
    <w:rsid w:val="00DB03FD"/>
    <w:rsid w:val="00DB0D43"/>
    <w:rsid w:val="00DB49A7"/>
    <w:rsid w:val="00DC074C"/>
    <w:rsid w:val="00DC1933"/>
    <w:rsid w:val="00DC3E06"/>
    <w:rsid w:val="00DE089C"/>
    <w:rsid w:val="00DE1F5C"/>
    <w:rsid w:val="00E01FCB"/>
    <w:rsid w:val="00E035B3"/>
    <w:rsid w:val="00E1208B"/>
    <w:rsid w:val="00E61D2F"/>
    <w:rsid w:val="00E71CD0"/>
    <w:rsid w:val="00E75514"/>
    <w:rsid w:val="00E82DC2"/>
    <w:rsid w:val="00EA19E8"/>
    <w:rsid w:val="00ED1C14"/>
    <w:rsid w:val="00ED7C45"/>
    <w:rsid w:val="00EE10FA"/>
    <w:rsid w:val="00EE11A0"/>
    <w:rsid w:val="00EF253E"/>
    <w:rsid w:val="00F0108C"/>
    <w:rsid w:val="00F013B3"/>
    <w:rsid w:val="00F0649E"/>
    <w:rsid w:val="00F114B2"/>
    <w:rsid w:val="00F22C05"/>
    <w:rsid w:val="00F309DD"/>
    <w:rsid w:val="00F63A92"/>
    <w:rsid w:val="00F65325"/>
    <w:rsid w:val="00F67D05"/>
    <w:rsid w:val="00F7339A"/>
    <w:rsid w:val="00F75397"/>
    <w:rsid w:val="00F87DD0"/>
    <w:rsid w:val="00F93CBD"/>
    <w:rsid w:val="00FD637D"/>
    <w:rsid w:val="00FF0225"/>
    <w:rsid w:val="00FF78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5F8FE6"/>
  <w15:chartTrackingRefBased/>
  <w15:docId w15:val="{2601256D-0698-4B7E-8FF9-657EBF3EC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C54"/>
    <w:pPr>
      <w:spacing w:after="120" w:line="276" w:lineRule="auto"/>
      <w:jc w:val="both"/>
    </w:pPr>
    <w:rPr>
      <w:rFonts w:ascii="Cambria" w:hAnsi="Cambria"/>
      <w:sz w:val="24"/>
      <w:lang w:val="en-AU"/>
    </w:rPr>
  </w:style>
  <w:style w:type="paragraph" w:styleId="Heading1">
    <w:name w:val="heading 1"/>
    <w:basedOn w:val="Normal"/>
    <w:next w:val="Normal"/>
    <w:link w:val="Heading1Char"/>
    <w:uiPriority w:val="9"/>
    <w:qFormat/>
    <w:rsid w:val="000A4C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0A4C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0A4C5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semiHidden/>
    <w:unhideWhenUsed/>
    <w:qFormat/>
    <w:rsid w:val="000A4C5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semiHidden/>
    <w:unhideWhenUsed/>
    <w:qFormat/>
    <w:rsid w:val="000A4C5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semiHidden/>
    <w:unhideWhenUsed/>
    <w:qFormat/>
    <w:rsid w:val="000A4C5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0A4C5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nhideWhenUsed/>
    <w:qFormat/>
    <w:rsid w:val="0009287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0A4C5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092876"/>
    <w:rPr>
      <w:rFonts w:asciiTheme="majorHAnsi" w:eastAsiaTheme="majorEastAsia" w:hAnsiTheme="majorHAnsi" w:cstheme="majorBidi"/>
      <w:color w:val="272727" w:themeColor="text1" w:themeTint="D8"/>
      <w:sz w:val="21"/>
      <w:szCs w:val="21"/>
    </w:rPr>
  </w:style>
  <w:style w:type="paragraph" w:styleId="Title">
    <w:name w:val="Title"/>
    <w:basedOn w:val="Normal"/>
    <w:next w:val="Normal"/>
    <w:link w:val="TitleChar"/>
    <w:qFormat/>
    <w:rsid w:val="00092876"/>
    <w:pPr>
      <w:spacing w:line="360" w:lineRule="auto"/>
    </w:pPr>
    <w:rPr>
      <w:b/>
      <w:sz w:val="28"/>
      <w:szCs w:val="28"/>
    </w:rPr>
  </w:style>
  <w:style w:type="character" w:customStyle="1" w:styleId="TitleChar">
    <w:name w:val="Title Char"/>
    <w:link w:val="Title"/>
    <w:rsid w:val="00092876"/>
    <w:rPr>
      <w:b/>
      <w:sz w:val="28"/>
      <w:szCs w:val="28"/>
    </w:rPr>
  </w:style>
  <w:style w:type="paragraph" w:styleId="Subtitle">
    <w:name w:val="Subtitle"/>
    <w:basedOn w:val="Normal"/>
    <w:next w:val="Normal"/>
    <w:link w:val="SubtitleChar"/>
    <w:qFormat/>
    <w:rsid w:val="00092876"/>
    <w:pPr>
      <w:spacing w:before="360" w:line="360" w:lineRule="auto"/>
    </w:pPr>
    <w:rPr>
      <w:b/>
    </w:rPr>
  </w:style>
  <w:style w:type="character" w:customStyle="1" w:styleId="SubtitleChar">
    <w:name w:val="Subtitle Char"/>
    <w:link w:val="Subtitle"/>
    <w:rsid w:val="00092876"/>
    <w:rPr>
      <w:b/>
      <w:sz w:val="24"/>
      <w:szCs w:val="24"/>
    </w:rPr>
  </w:style>
  <w:style w:type="paragraph" w:styleId="ListParagraph">
    <w:name w:val="List Paragraph"/>
    <w:basedOn w:val="Normal"/>
    <w:uiPriority w:val="1"/>
    <w:qFormat/>
    <w:rsid w:val="00092876"/>
    <w:pPr>
      <w:ind w:left="720"/>
      <w:contextualSpacing/>
    </w:pPr>
  </w:style>
  <w:style w:type="character" w:customStyle="1" w:styleId="Heading1Char">
    <w:name w:val="Heading 1 Char"/>
    <w:basedOn w:val="DefaultParagraphFont"/>
    <w:link w:val="Heading1"/>
    <w:uiPriority w:val="9"/>
    <w:rsid w:val="000A4C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0A4C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0A4C5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semiHidden/>
    <w:rsid w:val="000A4C54"/>
    <w:rPr>
      <w:rFonts w:asciiTheme="minorHAnsi" w:eastAsiaTheme="majorEastAsia" w:hAnsiTheme="minorHAnsi" w:cstheme="majorBidi"/>
      <w:i/>
      <w:iCs/>
      <w:color w:val="0F4761" w:themeColor="accent1" w:themeShade="BF"/>
      <w:sz w:val="24"/>
      <w:szCs w:val="24"/>
    </w:rPr>
  </w:style>
  <w:style w:type="character" w:customStyle="1" w:styleId="Heading5Char">
    <w:name w:val="Heading 5 Char"/>
    <w:basedOn w:val="DefaultParagraphFont"/>
    <w:link w:val="Heading5"/>
    <w:semiHidden/>
    <w:rsid w:val="000A4C54"/>
    <w:rPr>
      <w:rFonts w:asciiTheme="minorHAnsi" w:eastAsiaTheme="majorEastAsia" w:hAnsiTheme="minorHAnsi" w:cstheme="majorBidi"/>
      <w:color w:val="0F4761" w:themeColor="accent1" w:themeShade="BF"/>
      <w:sz w:val="24"/>
      <w:szCs w:val="24"/>
    </w:rPr>
  </w:style>
  <w:style w:type="character" w:customStyle="1" w:styleId="Heading6Char">
    <w:name w:val="Heading 6 Char"/>
    <w:basedOn w:val="DefaultParagraphFont"/>
    <w:link w:val="Heading6"/>
    <w:semiHidden/>
    <w:rsid w:val="000A4C54"/>
    <w:rPr>
      <w:rFonts w:asciiTheme="minorHAnsi" w:eastAsiaTheme="majorEastAsia" w:hAnsiTheme="minorHAnsi" w:cstheme="majorBidi"/>
      <w:i/>
      <w:iCs/>
      <w:color w:val="595959" w:themeColor="text1" w:themeTint="A6"/>
      <w:sz w:val="24"/>
      <w:szCs w:val="24"/>
    </w:rPr>
  </w:style>
  <w:style w:type="character" w:customStyle="1" w:styleId="Heading7Char">
    <w:name w:val="Heading 7 Char"/>
    <w:basedOn w:val="DefaultParagraphFont"/>
    <w:link w:val="Heading7"/>
    <w:semiHidden/>
    <w:rsid w:val="000A4C54"/>
    <w:rPr>
      <w:rFonts w:asciiTheme="minorHAnsi" w:eastAsiaTheme="majorEastAsia" w:hAnsiTheme="minorHAnsi" w:cstheme="majorBidi"/>
      <w:color w:val="595959" w:themeColor="text1" w:themeTint="A6"/>
      <w:sz w:val="24"/>
      <w:szCs w:val="24"/>
    </w:rPr>
  </w:style>
  <w:style w:type="character" w:customStyle="1" w:styleId="Heading9Char">
    <w:name w:val="Heading 9 Char"/>
    <w:basedOn w:val="DefaultParagraphFont"/>
    <w:link w:val="Heading9"/>
    <w:semiHidden/>
    <w:rsid w:val="000A4C54"/>
    <w:rPr>
      <w:rFonts w:asciiTheme="minorHAnsi" w:eastAsiaTheme="majorEastAsia" w:hAnsiTheme="minorHAnsi" w:cstheme="majorBidi"/>
      <w:color w:val="272727" w:themeColor="text1" w:themeTint="D8"/>
      <w:sz w:val="24"/>
      <w:szCs w:val="24"/>
    </w:rPr>
  </w:style>
  <w:style w:type="paragraph" w:styleId="Quote">
    <w:name w:val="Quote"/>
    <w:basedOn w:val="Normal"/>
    <w:next w:val="Normal"/>
    <w:link w:val="QuoteChar"/>
    <w:uiPriority w:val="29"/>
    <w:qFormat/>
    <w:rsid w:val="000A4C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A4C54"/>
    <w:rPr>
      <w:i/>
      <w:iCs/>
      <w:color w:val="404040" w:themeColor="text1" w:themeTint="BF"/>
      <w:sz w:val="24"/>
      <w:szCs w:val="24"/>
    </w:rPr>
  </w:style>
  <w:style w:type="character" w:styleId="IntenseEmphasis">
    <w:name w:val="Intense Emphasis"/>
    <w:basedOn w:val="DefaultParagraphFont"/>
    <w:uiPriority w:val="21"/>
    <w:qFormat/>
    <w:rsid w:val="000A4C54"/>
    <w:rPr>
      <w:i/>
      <w:iCs/>
      <w:color w:val="0F4761" w:themeColor="accent1" w:themeShade="BF"/>
    </w:rPr>
  </w:style>
  <w:style w:type="paragraph" w:styleId="IntenseQuote">
    <w:name w:val="Intense Quote"/>
    <w:basedOn w:val="Normal"/>
    <w:next w:val="Normal"/>
    <w:link w:val="IntenseQuoteChar"/>
    <w:uiPriority w:val="30"/>
    <w:qFormat/>
    <w:rsid w:val="000A4C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C54"/>
    <w:rPr>
      <w:i/>
      <w:iCs/>
      <w:color w:val="0F4761" w:themeColor="accent1" w:themeShade="BF"/>
      <w:sz w:val="24"/>
      <w:szCs w:val="24"/>
    </w:rPr>
  </w:style>
  <w:style w:type="character" w:styleId="IntenseReference">
    <w:name w:val="Intense Reference"/>
    <w:basedOn w:val="DefaultParagraphFont"/>
    <w:uiPriority w:val="32"/>
    <w:qFormat/>
    <w:rsid w:val="000A4C54"/>
    <w:rPr>
      <w:b/>
      <w:bCs/>
      <w:smallCaps/>
      <w:color w:val="0F4761" w:themeColor="accent1" w:themeShade="BF"/>
      <w:spacing w:val="5"/>
    </w:rPr>
  </w:style>
  <w:style w:type="paragraph" w:customStyle="1" w:styleId="Default">
    <w:name w:val="Default"/>
    <w:rsid w:val="000A4C54"/>
    <w:pPr>
      <w:autoSpaceDE w:val="0"/>
      <w:autoSpaceDN w:val="0"/>
      <w:adjustRightInd w:val="0"/>
    </w:pPr>
    <w:rPr>
      <w:rFonts w:ascii="Calibri" w:eastAsiaTheme="minorHAnsi" w:hAnsi="Calibri" w:cs="Calibri"/>
      <w:color w:val="000000"/>
      <w:sz w:val="24"/>
      <w:szCs w:val="24"/>
      <w:lang w:val="en-AU"/>
      <w14:ligatures w14:val="standardContextual"/>
    </w:rPr>
  </w:style>
  <w:style w:type="paragraph" w:styleId="Header">
    <w:name w:val="header"/>
    <w:basedOn w:val="Normal"/>
    <w:link w:val="HeaderChar"/>
    <w:uiPriority w:val="99"/>
    <w:unhideWhenUsed/>
    <w:rsid w:val="000A4C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C54"/>
    <w:rPr>
      <w:rFonts w:ascii="Cambria" w:hAnsi="Cambria"/>
      <w:sz w:val="24"/>
      <w:lang w:val="en-AU"/>
    </w:rPr>
  </w:style>
  <w:style w:type="paragraph" w:styleId="Footer">
    <w:name w:val="footer"/>
    <w:basedOn w:val="Normal"/>
    <w:link w:val="FooterChar"/>
    <w:uiPriority w:val="99"/>
    <w:unhideWhenUsed/>
    <w:rsid w:val="000A4C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C54"/>
    <w:rPr>
      <w:rFonts w:ascii="Cambria" w:hAnsi="Cambria"/>
      <w:sz w:val="24"/>
      <w:lang w:val="en-AU"/>
    </w:rPr>
  </w:style>
  <w:style w:type="paragraph" w:styleId="NormalWeb">
    <w:name w:val="Normal (Web)"/>
    <w:basedOn w:val="Normal"/>
    <w:uiPriority w:val="99"/>
    <w:unhideWhenUsed/>
    <w:rsid w:val="000A4C54"/>
    <w:pPr>
      <w:spacing w:before="100" w:beforeAutospacing="1" w:after="100" w:afterAutospacing="1" w:line="240" w:lineRule="auto"/>
      <w:jc w:val="left"/>
    </w:pPr>
    <w:rPr>
      <w:rFonts w:ascii="Times New Roman" w:hAnsi="Times New Roman"/>
      <w:szCs w:val="24"/>
      <w:lang w:eastAsia="en-AU"/>
    </w:rPr>
  </w:style>
  <w:style w:type="table" w:styleId="TableGrid">
    <w:name w:val="Table Grid"/>
    <w:basedOn w:val="TableNormal"/>
    <w:uiPriority w:val="39"/>
    <w:rsid w:val="00C25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0600D"/>
    <w:rPr>
      <w:rFonts w:ascii="Cambria" w:hAnsi="Cambria"/>
      <w:sz w:val="24"/>
      <w:lang w:val="en-AU"/>
    </w:rPr>
  </w:style>
  <w:style w:type="character" w:styleId="Hyperlink">
    <w:name w:val="Hyperlink"/>
    <w:basedOn w:val="DefaultParagraphFont"/>
    <w:uiPriority w:val="99"/>
    <w:unhideWhenUsed/>
    <w:rsid w:val="00082608"/>
    <w:rPr>
      <w:color w:val="467886" w:themeColor="hyperlink"/>
      <w:u w:val="single"/>
    </w:rPr>
  </w:style>
  <w:style w:type="character" w:styleId="UnresolvedMention">
    <w:name w:val="Unresolved Mention"/>
    <w:basedOn w:val="DefaultParagraphFont"/>
    <w:uiPriority w:val="99"/>
    <w:semiHidden/>
    <w:unhideWhenUsed/>
    <w:rsid w:val="00082608"/>
    <w:rPr>
      <w:color w:val="605E5C"/>
      <w:shd w:val="clear" w:color="auto" w:fill="E1DFDD"/>
    </w:rPr>
  </w:style>
  <w:style w:type="character" w:styleId="CommentReference">
    <w:name w:val="annotation reference"/>
    <w:basedOn w:val="DefaultParagraphFont"/>
    <w:uiPriority w:val="99"/>
    <w:semiHidden/>
    <w:unhideWhenUsed/>
    <w:rsid w:val="00464A83"/>
    <w:rPr>
      <w:sz w:val="16"/>
      <w:szCs w:val="16"/>
    </w:rPr>
  </w:style>
  <w:style w:type="paragraph" w:styleId="CommentText">
    <w:name w:val="annotation text"/>
    <w:basedOn w:val="Normal"/>
    <w:link w:val="CommentTextChar"/>
    <w:uiPriority w:val="99"/>
    <w:unhideWhenUsed/>
    <w:rsid w:val="00464A83"/>
    <w:pPr>
      <w:spacing w:line="240" w:lineRule="auto"/>
    </w:pPr>
    <w:rPr>
      <w:sz w:val="20"/>
    </w:rPr>
  </w:style>
  <w:style w:type="character" w:customStyle="1" w:styleId="CommentTextChar">
    <w:name w:val="Comment Text Char"/>
    <w:basedOn w:val="DefaultParagraphFont"/>
    <w:link w:val="CommentText"/>
    <w:uiPriority w:val="99"/>
    <w:rsid w:val="00464A83"/>
    <w:rPr>
      <w:rFonts w:ascii="Cambria" w:hAnsi="Cambria"/>
      <w:lang w:val="en-AU"/>
    </w:rPr>
  </w:style>
  <w:style w:type="paragraph" w:styleId="CommentSubject">
    <w:name w:val="annotation subject"/>
    <w:basedOn w:val="CommentText"/>
    <w:next w:val="CommentText"/>
    <w:link w:val="CommentSubjectChar"/>
    <w:uiPriority w:val="99"/>
    <w:semiHidden/>
    <w:unhideWhenUsed/>
    <w:rsid w:val="00464A83"/>
    <w:rPr>
      <w:b/>
      <w:bCs/>
    </w:rPr>
  </w:style>
  <w:style w:type="character" w:customStyle="1" w:styleId="CommentSubjectChar">
    <w:name w:val="Comment Subject Char"/>
    <w:basedOn w:val="CommentTextChar"/>
    <w:link w:val="CommentSubject"/>
    <w:uiPriority w:val="99"/>
    <w:semiHidden/>
    <w:rsid w:val="00464A83"/>
    <w:rPr>
      <w:rFonts w:ascii="Cambria" w:hAnsi="Cambria"/>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0E3EA-C034-447B-86D5-365608496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1185</Words>
  <Characters>6758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Oakhill College</Company>
  <LinksUpToDate>false</LinksUpToDate>
  <CharactersWithSpaces>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Chong</dc:creator>
  <cp:keywords/>
  <dc:description/>
  <cp:lastModifiedBy>Kelly Kean</cp:lastModifiedBy>
  <cp:revision>3</cp:revision>
  <cp:lastPrinted>2026-06-19T03:55:00Z</cp:lastPrinted>
  <dcterms:created xsi:type="dcterms:W3CDTF">2026-08-17T00:06:00Z</dcterms:created>
  <dcterms:modified xsi:type="dcterms:W3CDTF">2026-08-17T00:10:00Z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f3b661ccc3e9194a0a833353435ee6c33ac43cf35d55221d4322751bfa5bcf5c</vt:lpwstr>
  </property>
</Properties>
</file>