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322E97E" w:rsidP="30A07839" w:rsidRDefault="2322E97E" w14:paraId="62462759" w14:textId="4EFAD9DC"/>
    <w:p w:rsidR="00DB0713" w:rsidP="14D9A2D4" w:rsidRDefault="00DE4A9E" w14:paraId="45DA13D4" w14:textId="69314681">
      <w:pPr>
        <w:pStyle w:val="Heading1"/>
      </w:pPr>
      <w:r>
        <w:t>Cardinia Shire Multicultural Advisory Group</w:t>
      </w:r>
    </w:p>
    <w:p w:rsidR="36839EAD" w:rsidP="00526FA5" w:rsidRDefault="36839EAD" w14:paraId="57450342" w14:textId="6C1A4A39">
      <w:pPr>
        <w:pStyle w:val="Heading1"/>
      </w:pPr>
      <w:r>
        <w:t>Terms of Reference</w:t>
      </w:r>
      <w:r w:rsidR="009042E4">
        <w:t xml:space="preserve"> </w:t>
      </w:r>
    </w:p>
    <w:p w:rsidR="009042E4" w:rsidP="009042E4" w:rsidRDefault="009042E4" w14:paraId="155F2C0C" w14:textId="77777777">
      <w:pPr>
        <w:rPr>
          <w:lang w:eastAsia="en-US"/>
        </w:rPr>
      </w:pPr>
    </w:p>
    <w:p w:rsidR="009042E4" w:rsidP="009042E4" w:rsidRDefault="009042E4" w14:paraId="6BE71E6E" w14:textId="32D80080">
      <w:pPr>
        <w:rPr>
          <w:lang w:eastAsia="en-US"/>
        </w:rPr>
      </w:pPr>
      <w:r>
        <w:rPr>
          <w:lang w:eastAsia="en-US"/>
        </w:rPr>
        <w:t>Date February 202</w:t>
      </w:r>
      <w:r w:rsidR="009D451F">
        <w:rPr>
          <w:lang w:eastAsia="en-US"/>
        </w:rPr>
        <w:t>4</w:t>
      </w:r>
    </w:p>
    <w:p w:rsidR="009042E4" w:rsidP="009042E4" w:rsidRDefault="009042E4" w14:paraId="1C874265" w14:textId="06E319D4">
      <w:pPr>
        <w:rPr>
          <w:lang w:eastAsia="en-US"/>
        </w:rPr>
      </w:pPr>
      <w:r>
        <w:rPr>
          <w:lang w:eastAsia="en-US"/>
        </w:rPr>
        <w:t>Version 3.0</w:t>
      </w:r>
    </w:p>
    <w:p w:rsidRPr="009042E4" w:rsidR="009042E4" w:rsidP="009042E4" w:rsidRDefault="009042E4" w14:paraId="77ED767A" w14:textId="77777777">
      <w:pPr>
        <w:rPr>
          <w:lang w:eastAsia="en-US"/>
        </w:rPr>
      </w:pPr>
    </w:p>
    <w:p w:rsidR="00646D18" w:rsidP="0087329A" w:rsidRDefault="0087329A" w14:paraId="5A37991C" w14:textId="7E56DAFF">
      <w:pPr>
        <w:pStyle w:val="Heading2"/>
      </w:pPr>
      <w:r>
        <w:t>Introduction</w:t>
      </w:r>
    </w:p>
    <w:p w:rsidRPr="0047370B" w:rsidR="00C050FF" w:rsidP="00A301DB" w:rsidRDefault="00646D18" w14:paraId="21F9B2FF" w14:textId="239ED4FA">
      <w:pPr>
        <w:jc w:val="both"/>
        <w:rPr>
          <w:rFonts w:asciiTheme="minorHAnsi" w:hAnsiTheme="minorHAnsi"/>
        </w:rPr>
      </w:pPr>
      <w:r w:rsidRPr="0047370B">
        <w:rPr>
          <w:rFonts w:asciiTheme="minorHAnsi" w:hAnsiTheme="minorHAnsi"/>
        </w:rPr>
        <w:t xml:space="preserve">The </w:t>
      </w:r>
      <w:r w:rsidRPr="0047370B" w:rsidR="004D2F79">
        <w:rPr>
          <w:rFonts w:asciiTheme="minorHAnsi" w:hAnsiTheme="minorHAnsi"/>
        </w:rPr>
        <w:t>latest</w:t>
      </w:r>
      <w:r w:rsidRPr="0047370B">
        <w:rPr>
          <w:rFonts w:asciiTheme="minorHAnsi" w:hAnsiTheme="minorHAnsi"/>
        </w:rPr>
        <w:t xml:space="preserve"> census </w:t>
      </w:r>
      <w:r w:rsidRPr="0047370B" w:rsidR="004D2F79">
        <w:rPr>
          <w:rFonts w:asciiTheme="minorHAnsi" w:hAnsiTheme="minorHAnsi"/>
        </w:rPr>
        <w:t xml:space="preserve">data </w:t>
      </w:r>
      <w:r w:rsidRPr="0047370B">
        <w:rPr>
          <w:rFonts w:asciiTheme="minorHAnsi" w:hAnsiTheme="minorHAnsi"/>
        </w:rPr>
        <w:t xml:space="preserve">indicates </w:t>
      </w:r>
      <w:r w:rsidRPr="0047370B" w:rsidR="0001773D">
        <w:rPr>
          <w:rFonts w:asciiTheme="minorHAnsi" w:hAnsiTheme="minorHAnsi"/>
        </w:rPr>
        <w:t xml:space="preserve">that </w:t>
      </w:r>
      <w:r w:rsidRPr="0047370B">
        <w:rPr>
          <w:rFonts w:asciiTheme="minorHAnsi" w:hAnsiTheme="minorHAnsi"/>
        </w:rPr>
        <w:t xml:space="preserve">cultural diversity </w:t>
      </w:r>
      <w:r w:rsidRPr="0047370B" w:rsidR="008420F4">
        <w:rPr>
          <w:rFonts w:asciiTheme="minorHAnsi" w:hAnsiTheme="minorHAnsi"/>
        </w:rPr>
        <w:t xml:space="preserve">within </w:t>
      </w:r>
      <w:r w:rsidRPr="0047370B">
        <w:rPr>
          <w:rFonts w:asciiTheme="minorHAnsi" w:hAnsiTheme="minorHAnsi"/>
        </w:rPr>
        <w:t xml:space="preserve">Cardinia </w:t>
      </w:r>
      <w:r w:rsidRPr="0047370B" w:rsidR="00245CA0">
        <w:rPr>
          <w:rFonts w:asciiTheme="minorHAnsi" w:hAnsiTheme="minorHAnsi"/>
        </w:rPr>
        <w:t>Shire</w:t>
      </w:r>
      <w:r w:rsidRPr="0047370B" w:rsidR="00C67D4B">
        <w:rPr>
          <w:rFonts w:asciiTheme="minorHAnsi" w:hAnsiTheme="minorHAnsi"/>
        </w:rPr>
        <w:t xml:space="preserve"> continues to</w:t>
      </w:r>
      <w:r w:rsidRPr="0047370B" w:rsidR="007F74FB">
        <w:rPr>
          <w:rFonts w:asciiTheme="minorHAnsi" w:hAnsiTheme="minorHAnsi"/>
        </w:rPr>
        <w:t xml:space="preserve"> </w:t>
      </w:r>
      <w:r w:rsidRPr="0047370B" w:rsidR="008420F4">
        <w:rPr>
          <w:rFonts w:asciiTheme="minorHAnsi" w:hAnsiTheme="minorHAnsi"/>
        </w:rPr>
        <w:t>significantly increas</w:t>
      </w:r>
      <w:r w:rsidRPr="0047370B" w:rsidR="00C67D4B">
        <w:rPr>
          <w:rFonts w:asciiTheme="minorHAnsi" w:hAnsiTheme="minorHAnsi"/>
        </w:rPr>
        <w:t>e</w:t>
      </w:r>
      <w:r w:rsidRPr="0047370B" w:rsidR="007F74FB">
        <w:rPr>
          <w:rFonts w:asciiTheme="minorHAnsi" w:hAnsiTheme="minorHAnsi"/>
        </w:rPr>
        <w:t xml:space="preserve">. </w:t>
      </w:r>
      <w:r w:rsidRPr="0047370B" w:rsidR="001A5ABC">
        <w:rPr>
          <w:rFonts w:asciiTheme="minorHAnsi" w:hAnsiTheme="minorHAnsi"/>
        </w:rPr>
        <w:t>Almost one quarter of residents were born overseas and</w:t>
      </w:r>
      <w:r w:rsidRPr="0047370B">
        <w:rPr>
          <w:rFonts w:asciiTheme="minorHAnsi" w:hAnsiTheme="minorHAnsi"/>
        </w:rPr>
        <w:t xml:space="preserve"> </w:t>
      </w:r>
      <w:r w:rsidRPr="0047370B" w:rsidR="001A5ABC">
        <w:rPr>
          <w:rStyle w:val="normaltextrun"/>
          <w:rFonts w:cs="Calibri" w:asciiTheme="minorHAnsi" w:hAnsiTheme="minorHAnsi" w:eastAsiaTheme="majorEastAsia"/>
          <w:color w:val="000000"/>
          <w:bdr w:val="none" w:color="auto" w:sz="0" w:space="0" w:frame="1"/>
        </w:rPr>
        <w:t>o</w:t>
      </w:r>
      <w:r w:rsidRPr="0047370B" w:rsidR="00A03D7A">
        <w:rPr>
          <w:rStyle w:val="normaltextrun"/>
          <w:rFonts w:cs="Calibri" w:asciiTheme="minorHAnsi" w:hAnsiTheme="minorHAnsi" w:eastAsiaTheme="majorEastAsia"/>
          <w:color w:val="000000"/>
          <w:bdr w:val="none" w:color="auto" w:sz="0" w:space="0" w:frame="1"/>
        </w:rPr>
        <w:t xml:space="preserve">ne in five </w:t>
      </w:r>
      <w:r w:rsidR="006745F1">
        <w:rPr>
          <w:rStyle w:val="normaltextrun"/>
          <w:rFonts w:cs="Calibri" w:asciiTheme="minorHAnsi" w:hAnsiTheme="minorHAnsi" w:eastAsiaTheme="majorEastAsia"/>
          <w:color w:val="000000"/>
          <w:bdr w:val="none" w:color="auto" w:sz="0" w:space="0" w:frame="1"/>
        </w:rPr>
        <w:t xml:space="preserve">community </w:t>
      </w:r>
      <w:r w:rsidRPr="0047370B" w:rsidR="00A03D7A">
        <w:rPr>
          <w:rStyle w:val="normaltextrun"/>
          <w:rFonts w:cs="Calibri" w:asciiTheme="minorHAnsi" w:hAnsiTheme="minorHAnsi" w:eastAsiaTheme="majorEastAsia"/>
          <w:color w:val="000000"/>
          <w:bdr w:val="none" w:color="auto" w:sz="0" w:space="0" w:frame="1"/>
        </w:rPr>
        <w:t>members speak a language other than English</w:t>
      </w:r>
      <w:r w:rsidRPr="0047370B" w:rsidR="007A238B">
        <w:rPr>
          <w:rStyle w:val="FootnoteReference"/>
          <w:rFonts w:cs="Calibri" w:asciiTheme="minorHAnsi" w:hAnsiTheme="minorHAnsi" w:eastAsiaTheme="majorEastAsia"/>
          <w:color w:val="000000"/>
          <w:sz w:val="22"/>
          <w:bdr w:val="none" w:color="auto" w:sz="0" w:space="0" w:frame="1"/>
        </w:rPr>
        <w:footnoteReference w:id="2"/>
      </w:r>
      <w:r w:rsidRPr="0047370B" w:rsidR="00A03D7A">
        <w:rPr>
          <w:rStyle w:val="normaltextrun"/>
          <w:rFonts w:cs="Calibri" w:asciiTheme="minorHAnsi" w:hAnsiTheme="minorHAnsi" w:eastAsiaTheme="majorEastAsia"/>
          <w:color w:val="000000"/>
          <w:bdr w:val="none" w:color="auto" w:sz="0" w:space="0" w:frame="1"/>
        </w:rPr>
        <w:t xml:space="preserve">. </w:t>
      </w:r>
      <w:r w:rsidRPr="0047370B" w:rsidR="006F6F07">
        <w:rPr>
          <w:rStyle w:val="normaltextrun"/>
          <w:rFonts w:cs="Calibri" w:asciiTheme="minorHAnsi" w:hAnsiTheme="minorHAnsi" w:eastAsiaTheme="majorEastAsia"/>
          <w:color w:val="000000"/>
          <w:bdr w:val="none" w:color="auto" w:sz="0" w:space="0" w:frame="1"/>
        </w:rPr>
        <w:t xml:space="preserve">The largest increase in population </w:t>
      </w:r>
      <w:r w:rsidR="00EA0E00">
        <w:rPr>
          <w:rStyle w:val="normaltextrun"/>
          <w:rFonts w:cs="Calibri" w:asciiTheme="minorHAnsi" w:hAnsiTheme="minorHAnsi" w:eastAsiaTheme="majorEastAsia"/>
          <w:color w:val="000000"/>
          <w:bdr w:val="none" w:color="auto" w:sz="0" w:space="0" w:frame="1"/>
        </w:rPr>
        <w:t>is</w:t>
      </w:r>
      <w:r w:rsidRPr="0047370B" w:rsidR="006F6F07">
        <w:rPr>
          <w:rStyle w:val="normaltextrun"/>
          <w:rFonts w:cs="Calibri" w:asciiTheme="minorHAnsi" w:hAnsiTheme="minorHAnsi" w:eastAsiaTheme="majorEastAsia"/>
          <w:color w:val="000000"/>
          <w:bdr w:val="none" w:color="auto" w:sz="0" w:space="0" w:frame="1"/>
        </w:rPr>
        <w:t xml:space="preserve"> from </w:t>
      </w:r>
      <w:r w:rsidRPr="0047370B" w:rsidR="00C9485F">
        <w:rPr>
          <w:rStyle w:val="normaltextrun"/>
          <w:rFonts w:cs="Calibri" w:asciiTheme="minorHAnsi" w:hAnsiTheme="minorHAnsi" w:eastAsiaTheme="majorEastAsia"/>
          <w:color w:val="000000"/>
          <w:bdr w:val="none" w:color="auto" w:sz="0" w:space="0" w:frame="1"/>
        </w:rPr>
        <w:t xml:space="preserve">the greater </w:t>
      </w:r>
      <w:r w:rsidRPr="0047370B" w:rsidR="00A301DB">
        <w:rPr>
          <w:rStyle w:val="normaltextrun"/>
          <w:rFonts w:cs="Calibri" w:asciiTheme="minorHAnsi" w:hAnsiTheme="minorHAnsi" w:eastAsiaTheme="majorEastAsia"/>
          <w:color w:val="000000"/>
          <w:bdr w:val="none" w:color="auto" w:sz="0" w:space="0" w:frame="1"/>
        </w:rPr>
        <w:t>Southeast</w:t>
      </w:r>
      <w:r w:rsidRPr="0047370B" w:rsidR="00C9485F">
        <w:rPr>
          <w:rStyle w:val="normaltextrun"/>
          <w:rFonts w:cs="Calibri" w:asciiTheme="minorHAnsi" w:hAnsiTheme="minorHAnsi" w:eastAsiaTheme="majorEastAsia"/>
          <w:color w:val="000000"/>
          <w:bdr w:val="none" w:color="auto" w:sz="0" w:space="0" w:frame="1"/>
        </w:rPr>
        <w:t xml:space="preserve"> Asia Region. </w:t>
      </w:r>
      <w:r w:rsidRPr="0047370B" w:rsidR="00C050FF">
        <w:rPr>
          <w:rFonts w:asciiTheme="minorHAnsi" w:hAnsiTheme="minorHAnsi"/>
        </w:rPr>
        <w:t xml:space="preserve">The </w:t>
      </w:r>
      <w:r w:rsidR="00EA0E00">
        <w:rPr>
          <w:rFonts w:asciiTheme="minorHAnsi" w:hAnsiTheme="minorHAnsi"/>
        </w:rPr>
        <w:t xml:space="preserve">Cardinia </w:t>
      </w:r>
      <w:r w:rsidRPr="0047370B" w:rsidR="00C050FF">
        <w:rPr>
          <w:rFonts w:asciiTheme="minorHAnsi" w:hAnsiTheme="minorHAnsi"/>
        </w:rPr>
        <w:t>Shire</w:t>
      </w:r>
      <w:r w:rsidR="00EA0E00">
        <w:rPr>
          <w:rFonts w:asciiTheme="minorHAnsi" w:hAnsiTheme="minorHAnsi"/>
        </w:rPr>
        <w:t xml:space="preserve"> Council</w:t>
      </w:r>
      <w:r w:rsidRPr="0047370B" w:rsidR="00C050FF">
        <w:rPr>
          <w:rFonts w:asciiTheme="minorHAnsi" w:hAnsiTheme="minorHAnsi"/>
        </w:rPr>
        <w:t xml:space="preserve"> is playing an emerging role in the settlement of residents from refugee and asylum seeker backgrounds. </w:t>
      </w:r>
      <w:r w:rsidRPr="00C90C55" w:rsidR="00223563">
        <w:rPr>
          <w:rFonts w:asciiTheme="minorHAnsi" w:hAnsiTheme="minorHAnsi"/>
        </w:rPr>
        <w:t>Council recognises t</w:t>
      </w:r>
      <w:r w:rsidRPr="0047370B" w:rsidR="00E13866">
        <w:rPr>
          <w:rFonts w:asciiTheme="minorHAnsi" w:hAnsiTheme="minorHAnsi"/>
        </w:rPr>
        <w:t xml:space="preserve">his growth of cultural diversity </w:t>
      </w:r>
      <w:r w:rsidRPr="0047370B" w:rsidR="0079116C">
        <w:rPr>
          <w:rFonts w:asciiTheme="minorHAnsi" w:hAnsiTheme="minorHAnsi"/>
        </w:rPr>
        <w:t xml:space="preserve">in our </w:t>
      </w:r>
      <w:r w:rsidRPr="0047370B" w:rsidR="00CE39DB">
        <w:rPr>
          <w:rFonts w:asciiTheme="minorHAnsi" w:hAnsiTheme="minorHAnsi"/>
        </w:rPr>
        <w:t>communit</w:t>
      </w:r>
      <w:r w:rsidR="00CE39DB">
        <w:rPr>
          <w:rFonts w:asciiTheme="minorHAnsi" w:hAnsiTheme="minorHAnsi"/>
        </w:rPr>
        <w:t>y</w:t>
      </w:r>
      <w:r w:rsidRPr="0047370B" w:rsidR="00CE39DB">
        <w:rPr>
          <w:rFonts w:asciiTheme="minorHAnsi" w:hAnsiTheme="minorHAnsi"/>
        </w:rPr>
        <w:t xml:space="preserve"> </w:t>
      </w:r>
      <w:r w:rsidRPr="0047370B" w:rsidR="00E13866">
        <w:rPr>
          <w:rFonts w:asciiTheme="minorHAnsi" w:hAnsiTheme="minorHAnsi"/>
        </w:rPr>
        <w:t>pr</w:t>
      </w:r>
      <w:r w:rsidRPr="0047370B" w:rsidR="0034490A">
        <w:rPr>
          <w:rFonts w:asciiTheme="minorHAnsi" w:hAnsiTheme="minorHAnsi"/>
        </w:rPr>
        <w:t>esent</w:t>
      </w:r>
      <w:r w:rsidRPr="0047370B" w:rsidR="008D7B5F">
        <w:rPr>
          <w:rFonts w:asciiTheme="minorHAnsi" w:hAnsiTheme="minorHAnsi"/>
        </w:rPr>
        <w:t xml:space="preserve">s </w:t>
      </w:r>
      <w:r w:rsidRPr="00C90C55" w:rsidR="00223563">
        <w:rPr>
          <w:rFonts w:asciiTheme="minorHAnsi" w:hAnsiTheme="minorHAnsi"/>
        </w:rPr>
        <w:t xml:space="preserve">both </w:t>
      </w:r>
      <w:r w:rsidRPr="0047370B" w:rsidR="006F141B">
        <w:rPr>
          <w:rFonts w:asciiTheme="minorHAnsi" w:hAnsiTheme="minorHAnsi"/>
        </w:rPr>
        <w:t xml:space="preserve">opportunities </w:t>
      </w:r>
      <w:r w:rsidRPr="0047370B" w:rsidR="00700451">
        <w:rPr>
          <w:rFonts w:asciiTheme="minorHAnsi" w:hAnsiTheme="minorHAnsi"/>
        </w:rPr>
        <w:t>and challenges to</w:t>
      </w:r>
      <w:r w:rsidRPr="0047370B" w:rsidR="00D5346A">
        <w:rPr>
          <w:rFonts w:asciiTheme="minorHAnsi" w:hAnsiTheme="minorHAnsi"/>
        </w:rPr>
        <w:t xml:space="preserve"> greater health, social and civil participation</w:t>
      </w:r>
      <w:r w:rsidRPr="00C90C55" w:rsidR="00223563">
        <w:rPr>
          <w:rFonts w:asciiTheme="minorHAnsi" w:hAnsiTheme="minorHAnsi"/>
        </w:rPr>
        <w:t xml:space="preserve"> in the Shire.</w:t>
      </w:r>
      <w:r w:rsidRPr="0047370B" w:rsidR="00700451">
        <w:rPr>
          <w:rFonts w:asciiTheme="minorHAnsi" w:hAnsiTheme="minorHAnsi"/>
        </w:rPr>
        <w:t xml:space="preserve"> </w:t>
      </w:r>
    </w:p>
    <w:p w:rsidRPr="0047370B" w:rsidR="00D80BA1" w:rsidP="00A301DB" w:rsidRDefault="00D80BA1" w14:paraId="1FE76F42" w14:textId="77777777">
      <w:pPr>
        <w:jc w:val="both"/>
        <w:rPr>
          <w:rFonts w:asciiTheme="minorHAnsi" w:hAnsiTheme="minorHAnsi"/>
        </w:rPr>
      </w:pPr>
    </w:p>
    <w:p w:rsidRPr="00C90C55" w:rsidR="00C90C55" w:rsidP="00646D18" w:rsidRDefault="00AD1CC0" w14:paraId="6833DC82" w14:textId="48CFCD3B">
      <w:pPr>
        <w:jc w:val="both"/>
      </w:pPr>
      <w:r>
        <w:t xml:space="preserve">Cardinia Shire Council is committed to </w:t>
      </w:r>
      <w:r w:rsidR="003251BD">
        <w:t xml:space="preserve">supporting our </w:t>
      </w:r>
      <w:r>
        <w:t>multicultural</w:t>
      </w:r>
      <w:r w:rsidR="003251BD">
        <w:t xml:space="preserve"> resid</w:t>
      </w:r>
      <w:r w:rsidR="00C75FDB">
        <w:t>ents and promote an inclu</w:t>
      </w:r>
      <w:r w:rsidR="00E44E90">
        <w:t xml:space="preserve">sive </w:t>
      </w:r>
      <w:r w:rsidR="7C369A9C">
        <w:t xml:space="preserve">and cohesive </w:t>
      </w:r>
      <w:r w:rsidR="00E44E90">
        <w:t>communit</w:t>
      </w:r>
      <w:r w:rsidR="6FC18802">
        <w:t>ies</w:t>
      </w:r>
      <w:r w:rsidR="439F610D">
        <w:t xml:space="preserve"> through their meaningful participation in the decision-making processes that affects their lives</w:t>
      </w:r>
      <w:r w:rsidR="00E44E90">
        <w:t xml:space="preserve">. </w:t>
      </w:r>
    </w:p>
    <w:p w:rsidRPr="00C90C55" w:rsidR="00C90C55" w:rsidP="00646D18" w:rsidRDefault="00C90C55" w14:paraId="1AB99013" w14:textId="77777777">
      <w:pPr>
        <w:jc w:val="both"/>
      </w:pPr>
    </w:p>
    <w:p w:rsidR="00C90C55" w:rsidP="00EA0E00" w:rsidRDefault="00C90C55" w14:paraId="19F2F84C" w14:textId="77777777">
      <w:pPr>
        <w:jc w:val="both"/>
      </w:pPr>
      <w:r w:rsidRPr="00C90C55">
        <w:t xml:space="preserve">The Cardinia community’s </w:t>
      </w:r>
      <w:r w:rsidRPr="00C90C55">
        <w:rPr>
          <w:b/>
          <w:bCs/>
        </w:rPr>
        <w:t>vision statement</w:t>
      </w:r>
      <w:r w:rsidRPr="00C90C55">
        <w:t xml:space="preserve"> starts with its aspiration for an inclusive community where everyone is valued:</w:t>
      </w:r>
    </w:p>
    <w:p w:rsidR="00EA0E00" w:rsidP="00A301DB" w:rsidRDefault="00EA0E00" w14:paraId="36ABF0B1" w14:textId="77777777">
      <w:pPr>
        <w:jc w:val="both"/>
      </w:pPr>
    </w:p>
    <w:p w:rsidRPr="00A301DB" w:rsidR="00C90C55" w:rsidP="00A301DB" w:rsidRDefault="00C90C55" w14:paraId="34FE1A8B" w14:textId="77777777">
      <w:pPr>
        <w:jc w:val="both"/>
        <w:rPr>
          <w:b/>
          <w:bCs/>
        </w:rPr>
      </w:pPr>
      <w:r w:rsidRPr="00A301DB">
        <w:rPr>
          <w:b/>
          <w:bCs/>
        </w:rPr>
        <w:t>“We acknowledge that we are on the traditional land of the Bunurong, Boonwurrung and Wurundjeri people. We value their contributions past, present and future.</w:t>
      </w:r>
    </w:p>
    <w:p w:rsidR="00C90C55" w:rsidP="00C90C55" w:rsidRDefault="00C90C55" w14:paraId="134D115A" w14:textId="77777777"/>
    <w:p w:rsidR="00C90C55" w:rsidP="00C90C55" w:rsidRDefault="00C90C55" w14:paraId="0E9F6EC8" w14:textId="77777777">
      <w:r>
        <w:t>We are all valued for who we are. We are different, but we are together as a community.</w:t>
      </w:r>
    </w:p>
    <w:p w:rsidR="00C90C55" w:rsidP="00C90C55" w:rsidRDefault="00C90C55" w14:paraId="1569B444" w14:textId="77777777"/>
    <w:p w:rsidR="00C90C55" w:rsidP="00A301DB" w:rsidRDefault="00C90C55" w14:paraId="133564BB" w14:textId="77777777">
      <w:pPr>
        <w:jc w:val="both"/>
      </w:pPr>
      <w:r>
        <w:t>We empower everyone to have a voice. We speak with the optimism and insight of our young people, the energy of our community members, and the wisdom and memory of our older citizens including those who came before us.</w:t>
      </w:r>
    </w:p>
    <w:p w:rsidR="00C90C55" w:rsidP="00C90C55" w:rsidRDefault="00C90C55" w14:paraId="02660D1D" w14:textId="77777777"/>
    <w:p w:rsidR="00C90C55" w:rsidP="00A301DB" w:rsidRDefault="00C90C55" w14:paraId="447A54E3" w14:textId="48863E8C">
      <w:pPr>
        <w:jc w:val="both"/>
      </w:pPr>
      <w:r>
        <w:t xml:space="preserve">We support the people of Cardinia Shire to be strong, resilient, socially connected and physically and mentally well. We protect the vulnerable, who come from all </w:t>
      </w:r>
      <w:r w:rsidR="00A301DB">
        <w:t xml:space="preserve">walks </w:t>
      </w:r>
      <w:r>
        <w:t>of life in our community. We look out for each other.”</w:t>
      </w:r>
    </w:p>
    <w:p w:rsidRPr="006D2511" w:rsidR="00646D18" w:rsidP="00646D18" w:rsidRDefault="00646D18" w14:paraId="76DBE952" w14:textId="77777777"/>
    <w:p w:rsidR="00444FE4" w:rsidP="2322E97E" w:rsidRDefault="00E73245" w14:paraId="14C942D1" w14:textId="3FDC4787">
      <w:pPr>
        <w:pStyle w:val="Heading2"/>
      </w:pPr>
      <w:r>
        <w:t>Purpose</w:t>
      </w:r>
    </w:p>
    <w:p w:rsidR="00156DBF" w:rsidP="00260BE5" w:rsidRDefault="00444FE4" w14:paraId="30D1D767" w14:textId="4C74E5BE">
      <w:pPr>
        <w:spacing w:line="276" w:lineRule="auto"/>
      </w:pPr>
      <w:r>
        <w:t xml:space="preserve">The </w:t>
      </w:r>
      <w:r w:rsidR="00126FA2">
        <w:t xml:space="preserve">Multicultural Advisory Group </w:t>
      </w:r>
      <w:r w:rsidR="7086EBB2">
        <w:t xml:space="preserve">(MAG) </w:t>
      </w:r>
      <w:r>
        <w:t>has been established to assist Council on the</w:t>
      </w:r>
      <w:r w:rsidR="001F4EFD">
        <w:t xml:space="preserve"> following matters:</w:t>
      </w:r>
    </w:p>
    <w:p w:rsidR="2385D895" w:rsidP="00260BE5" w:rsidRDefault="2385D895" w14:paraId="0319AE44" w14:textId="0942A3C2">
      <w:pPr>
        <w:spacing w:line="276" w:lineRule="auto"/>
        <w:ind w:left="720"/>
      </w:pPr>
    </w:p>
    <w:p w:rsidRPr="0047370B" w:rsidR="00681549" w:rsidP="00A301DB" w:rsidRDefault="008E5A45" w14:paraId="778830A9" w14:textId="5B32C1E7">
      <w:pPr>
        <w:pStyle w:val="ListParagraph"/>
        <w:numPr>
          <w:ilvl w:val="0"/>
          <w:numId w:val="2"/>
        </w:numPr>
        <w:spacing w:line="276" w:lineRule="auto"/>
        <w:jc w:val="both"/>
        <w:rPr>
          <w:rFonts w:eastAsia="Franklin Gothic Book" w:cs="Franklin Gothic Book"/>
        </w:rPr>
      </w:pPr>
      <w:r w:rsidRPr="0047370B">
        <w:t xml:space="preserve">Provide information and input into Council’s policy and decision-making processes through regular promotion of, and input into, engagement </w:t>
      </w:r>
      <w:r w:rsidRPr="0047370B" w:rsidR="00EA0E00">
        <w:t>activities.</w:t>
      </w:r>
    </w:p>
    <w:p w:rsidRPr="0047370B" w:rsidR="00681549" w:rsidP="00D22298" w:rsidRDefault="2385D895" w14:paraId="54F5C20C" w14:textId="4545AB3C">
      <w:pPr>
        <w:pStyle w:val="ListParagraph"/>
        <w:numPr>
          <w:ilvl w:val="0"/>
          <w:numId w:val="2"/>
        </w:numPr>
        <w:spacing w:line="276" w:lineRule="auto"/>
        <w:rPr>
          <w:rFonts w:eastAsia="Franklin Gothic Book" w:cs="Franklin Gothic Book"/>
        </w:rPr>
      </w:pPr>
      <w:r w:rsidRPr="0047370B">
        <w:t xml:space="preserve">Assist with identifying the best ways to communicate to and engage with the Shire’s </w:t>
      </w:r>
      <w:r w:rsidRPr="0047370B" w:rsidR="00126FA2">
        <w:t>Multicultural</w:t>
      </w:r>
      <w:r w:rsidRPr="0047370B">
        <w:t xml:space="preserve"> </w:t>
      </w:r>
      <w:r w:rsidRPr="0047370B" w:rsidR="00EA0E00">
        <w:t>communities.</w:t>
      </w:r>
    </w:p>
    <w:p w:rsidRPr="0047370B" w:rsidR="004A567A" w:rsidP="00D22298" w:rsidRDefault="2385D895" w14:paraId="4F2955EB" w14:textId="1CC7015A">
      <w:pPr>
        <w:pStyle w:val="ListParagraph"/>
        <w:numPr>
          <w:ilvl w:val="0"/>
          <w:numId w:val="2"/>
        </w:numPr>
        <w:spacing w:line="276" w:lineRule="auto"/>
        <w:rPr>
          <w:rFonts w:eastAsia="Franklin Gothic Book" w:cs="Franklin Gothic Book"/>
        </w:rPr>
      </w:pPr>
      <w:r w:rsidRPr="0047370B">
        <w:t xml:space="preserve">Assist Council in continuing to build a culture that welcome and celebrate </w:t>
      </w:r>
      <w:r w:rsidRPr="0047370B" w:rsidR="00EA0E00">
        <w:t>diversity.</w:t>
      </w:r>
    </w:p>
    <w:p w:rsidRPr="0047370B" w:rsidR="004A567A" w:rsidP="00D22298" w:rsidRDefault="00B6186D" w14:paraId="29015401" w14:textId="198BAA65">
      <w:pPr>
        <w:pStyle w:val="ListParagraph"/>
        <w:numPr>
          <w:ilvl w:val="0"/>
          <w:numId w:val="2"/>
        </w:numPr>
        <w:spacing w:line="276" w:lineRule="auto"/>
        <w:rPr>
          <w:rFonts w:eastAsia="Franklin Gothic Book" w:cs="Franklin Gothic Book"/>
        </w:rPr>
      </w:pPr>
      <w:r w:rsidRPr="0047370B">
        <w:t>Continuing to enhance existing partnerships and explore the development of new partnerships</w:t>
      </w:r>
      <w:r w:rsidRPr="0047370B" w:rsidR="00476C27">
        <w:t xml:space="preserve"> to further support </w:t>
      </w:r>
      <w:r w:rsidRPr="0047370B" w:rsidR="00126FA2">
        <w:t>Multicultural</w:t>
      </w:r>
      <w:r w:rsidRPr="0047370B" w:rsidR="00CF7859">
        <w:t xml:space="preserve"> </w:t>
      </w:r>
      <w:r w:rsidRPr="0047370B" w:rsidR="00476C27">
        <w:t>communities</w:t>
      </w:r>
      <w:r w:rsidRPr="0047370B" w:rsidR="00B441F6">
        <w:t xml:space="preserve"> within the </w:t>
      </w:r>
      <w:r w:rsidRPr="0047370B" w:rsidR="00EA0E00">
        <w:t>shire.</w:t>
      </w:r>
    </w:p>
    <w:p w:rsidRPr="0047370B" w:rsidR="00E554ED" w:rsidP="00D22298" w:rsidRDefault="006E031D" w14:paraId="5D38B9AA" w14:textId="1E14B039">
      <w:pPr>
        <w:pStyle w:val="ListParagraph"/>
        <w:numPr>
          <w:ilvl w:val="0"/>
          <w:numId w:val="2"/>
        </w:numPr>
        <w:spacing w:line="276" w:lineRule="auto"/>
        <w:rPr>
          <w:rFonts w:eastAsia="Franklin Gothic Book" w:cs="Franklin Gothic Book"/>
        </w:rPr>
      </w:pPr>
      <w:r w:rsidRPr="0047370B">
        <w:t xml:space="preserve">Inform and monitor the implementation of the Cultural Diversity Action Plan and </w:t>
      </w:r>
      <w:r w:rsidRPr="0047370B" w:rsidR="00EA0E00">
        <w:t>evaluation.</w:t>
      </w:r>
    </w:p>
    <w:p w:rsidRPr="00671377" w:rsidR="00E73245" w:rsidP="00D22298" w:rsidRDefault="2385D895" w14:paraId="1425CB49" w14:textId="07412C94">
      <w:pPr>
        <w:pStyle w:val="ListParagraph"/>
        <w:numPr>
          <w:ilvl w:val="0"/>
          <w:numId w:val="2"/>
        </w:numPr>
        <w:spacing w:line="276" w:lineRule="auto"/>
        <w:rPr>
          <w:rFonts w:eastAsia="Franklin Gothic Book" w:cs="Franklin Gothic Book"/>
        </w:rPr>
      </w:pPr>
      <w:r w:rsidRPr="00671377">
        <w:t xml:space="preserve">Foster a group culture that seeks to understand and explore diverse views of Community and Committee members so that advice to Council reflects such diversity of views, </w:t>
      </w:r>
      <w:r w:rsidRPr="00671377" w:rsidR="00A301DB">
        <w:t>and.</w:t>
      </w:r>
    </w:p>
    <w:p w:rsidRPr="00671377" w:rsidR="00E73245" w:rsidP="00D22298" w:rsidRDefault="00E73245" w14:paraId="3A0F6AC6" w14:textId="6A57DC6A">
      <w:pPr>
        <w:pStyle w:val="ListParagraph"/>
        <w:numPr>
          <w:ilvl w:val="0"/>
          <w:numId w:val="2"/>
        </w:numPr>
        <w:spacing w:line="276" w:lineRule="auto"/>
        <w:rPr>
          <w:rFonts w:eastAsia="Franklin Gothic Book" w:cs="Franklin Gothic Book"/>
        </w:rPr>
      </w:pPr>
      <w:r w:rsidRPr="00671377">
        <w:t xml:space="preserve">Coordinate effort, strengthen community partnerships and share </w:t>
      </w:r>
      <w:r w:rsidRPr="00671377" w:rsidR="00A301DB">
        <w:t>information.</w:t>
      </w:r>
    </w:p>
    <w:p w:rsidR="00D22298" w:rsidP="00260BE5" w:rsidRDefault="00E73245" w14:paraId="0F00E98B" w14:textId="0C9EBD54">
      <w:pPr>
        <w:spacing w:line="276" w:lineRule="auto"/>
      </w:pPr>
      <w:r w:rsidRPr="00671377">
        <w:t xml:space="preserve">             on issues affecting the Shire’s newly arrived </w:t>
      </w:r>
      <w:r w:rsidRPr="0047370B" w:rsidR="00126FA2">
        <w:t>Multicultural</w:t>
      </w:r>
      <w:r w:rsidRPr="00671377">
        <w:t xml:space="preserve"> residents </w:t>
      </w:r>
    </w:p>
    <w:p w:rsidR="009208B2" w:rsidP="006F2025" w:rsidRDefault="009208B2" w14:paraId="2B7F2C32" w14:textId="77777777">
      <w:pPr>
        <w:pStyle w:val="Heading2"/>
      </w:pPr>
    </w:p>
    <w:p w:rsidRPr="006D2511" w:rsidR="006F2025" w:rsidP="006F2025" w:rsidRDefault="00DF5A21" w14:paraId="18B01862" w14:textId="6E10BE7B">
      <w:pPr>
        <w:pStyle w:val="Heading2"/>
      </w:pPr>
      <w:r>
        <w:t>M</w:t>
      </w:r>
      <w:r w:rsidR="006F2025">
        <w:t>embership and Composition</w:t>
      </w:r>
    </w:p>
    <w:p w:rsidRPr="00E649C1" w:rsidR="006428D5" w:rsidP="00A301DB" w:rsidRDefault="004D6174" w14:paraId="63307E0E" w14:textId="686BB77B">
      <w:pPr>
        <w:spacing w:line="276" w:lineRule="auto"/>
        <w:jc w:val="both"/>
        <w:rPr>
          <w:rFonts w:eastAsia="Franklin Gothic Book" w:cs="Franklin Gothic Book"/>
        </w:rPr>
      </w:pPr>
      <w:r>
        <w:t xml:space="preserve">Membership of the </w:t>
      </w:r>
      <w:r w:rsidRPr="0047370B" w:rsidR="00126FA2">
        <w:t>Multicultural</w:t>
      </w:r>
      <w:r>
        <w:t xml:space="preserve"> Advisory Group will consist of a maximum of 15 members with the following tenure:</w:t>
      </w:r>
    </w:p>
    <w:p w:rsidR="00634531" w:rsidP="00A301DB" w:rsidRDefault="750FA803" w14:paraId="39BB8194" w14:textId="47AFC69E">
      <w:pPr>
        <w:pStyle w:val="ListParagraph"/>
        <w:numPr>
          <w:ilvl w:val="0"/>
          <w:numId w:val="4"/>
        </w:numPr>
        <w:spacing w:line="276" w:lineRule="auto"/>
        <w:jc w:val="both"/>
      </w:pPr>
      <w:r>
        <w:t xml:space="preserve">Initial </w:t>
      </w:r>
      <w:r w:rsidR="00A301DB">
        <w:t>12-month</w:t>
      </w:r>
      <w:r w:rsidR="009A2261">
        <w:t xml:space="preserve"> commitment</w:t>
      </w:r>
      <w:r w:rsidR="00D62EA9">
        <w:t xml:space="preserve"> </w:t>
      </w:r>
      <w:r w:rsidR="65FA1CAF">
        <w:t xml:space="preserve">as a </w:t>
      </w:r>
      <w:r w:rsidR="00D62EA9">
        <w:t>member</w:t>
      </w:r>
    </w:p>
    <w:p w:rsidR="00B752F2" w:rsidP="00A301DB" w:rsidRDefault="00433A83" w14:paraId="2DDF49FE" w14:textId="77000754">
      <w:pPr>
        <w:pStyle w:val="ListParagraph"/>
        <w:numPr>
          <w:ilvl w:val="0"/>
          <w:numId w:val="4"/>
        </w:numPr>
        <w:spacing w:line="276" w:lineRule="auto"/>
        <w:jc w:val="both"/>
      </w:pPr>
      <w:r>
        <w:t xml:space="preserve">Optional </w:t>
      </w:r>
      <w:r w:rsidR="007C2425">
        <w:t xml:space="preserve">membership </w:t>
      </w:r>
      <w:r>
        <w:t>renewal</w:t>
      </w:r>
      <w:r w:rsidR="007C2425">
        <w:t xml:space="preserve"> </w:t>
      </w:r>
      <w:r>
        <w:t xml:space="preserve">annually </w:t>
      </w:r>
      <w:r w:rsidR="007C2425">
        <w:t>for up to</w:t>
      </w:r>
      <w:r w:rsidR="00735E17">
        <w:t xml:space="preserve"> a total of</w:t>
      </w:r>
      <w:r w:rsidR="007C2425">
        <w:t xml:space="preserve"> </w:t>
      </w:r>
      <w:r w:rsidR="00B22E26">
        <w:t>2 additional</w:t>
      </w:r>
      <w:r w:rsidR="007C2425">
        <w:t xml:space="preserve"> consecutive years. </w:t>
      </w:r>
    </w:p>
    <w:p w:rsidR="00933568" w:rsidP="00A301DB" w:rsidRDefault="00933568" w14:paraId="7DC81C03" w14:textId="3D637BC2">
      <w:pPr>
        <w:pStyle w:val="ListParagraph"/>
        <w:numPr>
          <w:ilvl w:val="0"/>
          <w:numId w:val="4"/>
        </w:numPr>
        <w:spacing w:line="276" w:lineRule="auto"/>
        <w:jc w:val="both"/>
      </w:pPr>
      <w:r>
        <w:t xml:space="preserve">A </w:t>
      </w:r>
      <w:r w:rsidR="00A301DB">
        <w:t>member’s</w:t>
      </w:r>
      <w:r>
        <w:t xml:space="preserve"> </w:t>
      </w:r>
      <w:r w:rsidR="005626C1">
        <w:t xml:space="preserve">term may cease if they fail to attend </w:t>
      </w:r>
      <w:r w:rsidR="007462BC">
        <w:t xml:space="preserve">2 consecutive meetings without </w:t>
      </w:r>
      <w:r w:rsidR="004006AC">
        <w:t xml:space="preserve">notice or apology. </w:t>
      </w:r>
    </w:p>
    <w:p w:rsidRPr="00E649C1" w:rsidR="00787781" w:rsidP="00260BE5" w:rsidRDefault="00787781" w14:paraId="768A19A6" w14:textId="77777777">
      <w:pPr>
        <w:spacing w:line="276" w:lineRule="auto"/>
        <w:rPr>
          <w:rFonts w:eastAsia="Franklin Gothic Book" w:cs="Franklin Gothic Book"/>
        </w:rPr>
      </w:pPr>
      <w:r>
        <w:t>Members will include representation from the following:</w:t>
      </w:r>
    </w:p>
    <w:p w:rsidR="00787781" w:rsidP="00260BE5" w:rsidRDefault="00823C34" w14:paraId="2B06DC1C" w14:textId="3BD22050">
      <w:pPr>
        <w:pStyle w:val="ListParagraph"/>
        <w:numPr>
          <w:ilvl w:val="0"/>
          <w:numId w:val="4"/>
        </w:numPr>
        <w:spacing w:line="276" w:lineRule="auto"/>
      </w:pPr>
      <w:r>
        <w:t xml:space="preserve">Community members </w:t>
      </w:r>
      <w:r w:rsidR="007F6CC2">
        <w:t>from ethnic and multicultural backgrounds</w:t>
      </w:r>
    </w:p>
    <w:p w:rsidRPr="006D2511" w:rsidR="00787781" w:rsidP="00260BE5" w:rsidRDefault="00030624" w14:paraId="4136D9BD" w14:textId="4B5489EE">
      <w:pPr>
        <w:pStyle w:val="ListParagraph"/>
        <w:numPr>
          <w:ilvl w:val="0"/>
          <w:numId w:val="4"/>
        </w:numPr>
        <w:spacing w:line="276" w:lineRule="auto"/>
      </w:pPr>
      <w:r>
        <w:t>R</w:t>
      </w:r>
      <w:r w:rsidR="00A76723">
        <w:t>epresentatives from</w:t>
      </w:r>
      <w:r w:rsidR="00787781">
        <w:t xml:space="preserve"> </w:t>
      </w:r>
      <w:r w:rsidR="00E15E0D">
        <w:t>relevant</w:t>
      </w:r>
      <w:r w:rsidR="00A76723">
        <w:t xml:space="preserve"> community groups </w:t>
      </w:r>
      <w:r w:rsidR="00933568">
        <w:t>and</w:t>
      </w:r>
      <w:r w:rsidR="00E15E0D">
        <w:t xml:space="preserve"> organisations that </w:t>
      </w:r>
      <w:r w:rsidR="00C04927">
        <w:t xml:space="preserve">provide services, programs or represent </w:t>
      </w:r>
      <w:r w:rsidR="00A76723">
        <w:t>ethnic and multicultural communities in Cardinia Shire.</w:t>
      </w:r>
      <w:r w:rsidR="00E15E0D">
        <w:t xml:space="preserve"> </w:t>
      </w:r>
    </w:p>
    <w:p w:rsidR="00787781" w:rsidP="00260BE5" w:rsidRDefault="00787781" w14:paraId="704C1102" w14:textId="04E54DF7">
      <w:pPr>
        <w:pStyle w:val="ListParagraph"/>
        <w:numPr>
          <w:ilvl w:val="0"/>
          <w:numId w:val="4"/>
        </w:numPr>
        <w:spacing w:line="276" w:lineRule="auto"/>
      </w:pPr>
      <w:r>
        <w:t>Councillors and Council officers.</w:t>
      </w:r>
      <w:r w:rsidRPr="00C65905" w:rsidR="00C65905">
        <w:t xml:space="preserve"> </w:t>
      </w:r>
      <w:r w:rsidR="00C65905">
        <w:t>(</w:t>
      </w:r>
      <w:r w:rsidRPr="006E08B2" w:rsidR="00C65905">
        <w:t>minimum of one</w:t>
      </w:r>
      <w:r w:rsidR="00C65905">
        <w:t>, maximum of two)</w:t>
      </w:r>
    </w:p>
    <w:p w:rsidR="00787781" w:rsidP="00260BE5" w:rsidRDefault="00B752F2" w14:paraId="541D3E8C" w14:textId="2C8F8B95">
      <w:pPr>
        <w:pStyle w:val="ListParagraph"/>
        <w:numPr>
          <w:ilvl w:val="0"/>
          <w:numId w:val="4"/>
        </w:numPr>
        <w:spacing w:line="276" w:lineRule="auto"/>
        <w:rPr>
          <w:rFonts w:eastAsia="Franklin Gothic Book" w:cs="Franklin Gothic Book"/>
        </w:rPr>
      </w:pPr>
      <w:r>
        <w:t>Membership where possible should</w:t>
      </w:r>
      <w:r w:rsidR="00787781">
        <w:t xml:space="preserve"> reflect diversity </w:t>
      </w:r>
      <w:r w:rsidR="00E15E0D">
        <w:t>in</w:t>
      </w:r>
      <w:r w:rsidR="00787781">
        <w:t xml:space="preserve"> ethnicity, </w:t>
      </w:r>
      <w:r w:rsidR="58C6C1F2">
        <w:t xml:space="preserve">language, </w:t>
      </w:r>
      <w:r w:rsidR="00787781">
        <w:t xml:space="preserve">age, ability, </w:t>
      </w:r>
      <w:r w:rsidR="00A301DB">
        <w:t>religion,</w:t>
      </w:r>
      <w:r w:rsidR="00787781">
        <w:t xml:space="preserve"> and gender identity.</w:t>
      </w:r>
    </w:p>
    <w:p w:rsidRPr="006D2511" w:rsidR="00787781" w:rsidP="00260BE5" w:rsidRDefault="00AB7AB2" w14:paraId="55ABAC90" w14:textId="1DA6AB53">
      <w:pPr>
        <w:spacing w:line="276" w:lineRule="auto"/>
      </w:pPr>
      <w:r>
        <w:t>Recruitment of members.</w:t>
      </w:r>
    </w:p>
    <w:p w:rsidRPr="006D2511" w:rsidR="006428D5" w:rsidP="00260BE5" w:rsidRDefault="00D62EA9" w14:paraId="404DE9F4" w14:textId="377CBFC0">
      <w:pPr>
        <w:pStyle w:val="ListParagraph"/>
        <w:numPr>
          <w:ilvl w:val="0"/>
          <w:numId w:val="38"/>
        </w:numPr>
        <w:spacing w:line="276" w:lineRule="auto"/>
      </w:pPr>
      <w:r>
        <w:t>Positions will be</w:t>
      </w:r>
      <w:r w:rsidR="07574925">
        <w:t xml:space="preserve"> both</w:t>
      </w:r>
      <w:r w:rsidR="004D6174">
        <w:t xml:space="preserve"> publicly advertised and </w:t>
      </w:r>
      <w:r w:rsidR="089A7DD8">
        <w:t xml:space="preserve">via </w:t>
      </w:r>
      <w:r w:rsidR="004D6174">
        <w:t xml:space="preserve">direct invitation from Council to maximise participation. </w:t>
      </w:r>
    </w:p>
    <w:p w:rsidRPr="0047370B" w:rsidR="00895DF1" w:rsidP="00260BE5" w:rsidRDefault="00895DF1" w14:paraId="707E5DF9" w14:textId="61BFD006">
      <w:pPr>
        <w:pStyle w:val="ListParagraph"/>
        <w:numPr>
          <w:ilvl w:val="0"/>
          <w:numId w:val="38"/>
        </w:numPr>
        <w:spacing w:line="276" w:lineRule="auto"/>
        <w:rPr>
          <w:rFonts w:eastAsia="Franklin Gothic Book" w:cs="Franklin Gothic Book"/>
        </w:rPr>
      </w:pPr>
      <w:r>
        <w:t>Membership applications will need to be received in writing</w:t>
      </w:r>
      <w:r w:rsidR="00B57E0E">
        <w:t xml:space="preserve"> as per application </w:t>
      </w:r>
      <w:r w:rsidR="00A301DB">
        <w:t>form.</w:t>
      </w:r>
      <w:r w:rsidR="00794427">
        <w:t xml:space="preserve"> </w:t>
      </w:r>
    </w:p>
    <w:p w:rsidRPr="0047370B" w:rsidR="0058047B" w:rsidP="00260BE5" w:rsidRDefault="00CD6A70" w14:paraId="390BB077" w14:textId="19EA9F42">
      <w:pPr>
        <w:pStyle w:val="ListParagraph"/>
        <w:numPr>
          <w:ilvl w:val="0"/>
          <w:numId w:val="38"/>
        </w:numPr>
        <w:spacing w:line="276" w:lineRule="auto"/>
        <w:rPr>
          <w:rFonts w:eastAsia="Franklin Gothic Book" w:cs="Franklin Gothic Book"/>
        </w:rPr>
      </w:pPr>
      <w:r>
        <w:t xml:space="preserve">An interview </w:t>
      </w:r>
      <w:r w:rsidR="009E0161">
        <w:t xml:space="preserve">may be arranged </w:t>
      </w:r>
      <w:r w:rsidR="0088771E">
        <w:t xml:space="preserve">by the Council Officer </w:t>
      </w:r>
      <w:r w:rsidR="009E0161">
        <w:t xml:space="preserve">to discuss </w:t>
      </w:r>
      <w:r w:rsidR="0088771E">
        <w:t xml:space="preserve">the ability to meet the role </w:t>
      </w:r>
      <w:r w:rsidR="00A301DB">
        <w:t>statement.</w:t>
      </w:r>
    </w:p>
    <w:p w:rsidRPr="0058047B" w:rsidR="004A2FB8" w:rsidP="00260BE5" w:rsidRDefault="00A826ED" w14:paraId="33C0F75C" w14:textId="1FC4BD30">
      <w:pPr>
        <w:pStyle w:val="ListParagraph"/>
        <w:numPr>
          <w:ilvl w:val="0"/>
          <w:numId w:val="38"/>
        </w:numPr>
        <w:spacing w:line="276" w:lineRule="auto"/>
        <w:rPr>
          <w:rFonts w:eastAsia="Franklin Gothic Book" w:cs="Franklin Gothic Book"/>
        </w:rPr>
      </w:pPr>
      <w:r>
        <w:t>Decisions on new applicants will be based on</w:t>
      </w:r>
      <w:r w:rsidR="002C2618">
        <w:t xml:space="preserve"> </w:t>
      </w:r>
      <w:r>
        <w:t xml:space="preserve">ability to meet the purpose and role and </w:t>
      </w:r>
      <w:r w:rsidR="002C2618">
        <w:t xml:space="preserve">diversity of membership.  </w:t>
      </w:r>
    </w:p>
    <w:p w:rsidR="0081406C" w:rsidP="00260BE5" w:rsidRDefault="004D6174" w14:paraId="5867EB77" w14:textId="58EC6F6E">
      <w:pPr>
        <w:pStyle w:val="ListParagraph"/>
        <w:numPr>
          <w:ilvl w:val="0"/>
          <w:numId w:val="38"/>
        </w:numPr>
        <w:spacing w:line="276" w:lineRule="auto"/>
      </w:pPr>
      <w:r>
        <w:t xml:space="preserve">The </w:t>
      </w:r>
      <w:r w:rsidR="0034172F">
        <w:t>membership role is</w:t>
      </w:r>
      <w:r>
        <w:t xml:space="preserve"> voluntary and must be over 16 years of </w:t>
      </w:r>
      <w:r w:rsidR="00A301DB">
        <w:t>age.</w:t>
      </w:r>
    </w:p>
    <w:p w:rsidRPr="00E649C1" w:rsidR="00131ECB" w:rsidP="00260BE5" w:rsidRDefault="00131ECB" w14:paraId="0928B752" w14:textId="30EC546F">
      <w:pPr>
        <w:spacing w:line="276" w:lineRule="auto"/>
        <w:rPr>
          <w:rFonts w:eastAsia="Franklin Gothic Book" w:cs="Franklin Gothic Book"/>
        </w:rPr>
      </w:pPr>
      <w:r>
        <w:t>Members will provide a copy of a current Working with Children Check (WWCC)</w:t>
      </w:r>
      <w:r w:rsidR="000C2A21">
        <w:t xml:space="preserve">(Volunteer) </w:t>
      </w:r>
    </w:p>
    <w:p w:rsidR="00585260" w:rsidP="00585260" w:rsidRDefault="00585260" w14:paraId="0588F8B3" w14:textId="77777777">
      <w:pPr>
        <w:ind w:left="1428"/>
        <w:rPr>
          <w:rFonts w:eastAsia="Franklin Gothic Book" w:cs="Franklin Gothic Book"/>
        </w:rPr>
      </w:pPr>
    </w:p>
    <w:p w:rsidRPr="0047370B" w:rsidR="002B176F" w:rsidP="0047370B" w:rsidRDefault="0081406C" w14:paraId="5D61D05E" w14:textId="0AA2F98F">
      <w:pPr>
        <w:pStyle w:val="Heading2"/>
        <w:rPr>
          <w:rStyle w:val="normaltextrun"/>
        </w:rPr>
      </w:pPr>
      <w:r>
        <w:rPr>
          <w:rStyle w:val="normaltextrun"/>
        </w:rPr>
        <w:t>Member r</w:t>
      </w:r>
      <w:r w:rsidRPr="0047370B" w:rsidR="008143DD">
        <w:rPr>
          <w:rStyle w:val="normaltextrun"/>
        </w:rPr>
        <w:t>oles and responsibilities</w:t>
      </w:r>
    </w:p>
    <w:p w:rsidRPr="00260BE5" w:rsidR="002B176F" w:rsidP="00260BE5" w:rsidRDefault="002B176F" w14:paraId="2BE6E66B" w14:textId="4DD41CCD">
      <w:pPr>
        <w:pStyle w:val="paragraph"/>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00000"/>
          <w:sz w:val="22"/>
          <w:szCs w:val="22"/>
        </w:rPr>
        <w:t>Members of the Cardinia Shire Multicultural Advisory Group have a unique opportunity to be a strong voice for Cardinia’s culturally diverse communities. </w:t>
      </w:r>
      <w:r w:rsidRPr="00260BE5">
        <w:rPr>
          <w:rStyle w:val="eop"/>
          <w:rFonts w:ascii="Franklin Gothic Book" w:hAnsi="Franklin Gothic Book"/>
          <w:color w:val="000000"/>
          <w:sz w:val="22"/>
          <w:szCs w:val="22"/>
        </w:rPr>
        <w:t> </w:t>
      </w:r>
    </w:p>
    <w:p w:rsidRPr="00260BE5" w:rsidR="002B176F" w:rsidP="00260BE5" w:rsidRDefault="002B176F" w14:paraId="542268EB" w14:textId="77777777">
      <w:pPr>
        <w:pStyle w:val="paragraph"/>
        <w:spacing w:before="0" w:beforeAutospacing="0" w:after="0" w:afterAutospacing="0" w:line="276" w:lineRule="auto"/>
        <w:textAlignment w:val="baseline"/>
        <w:rPr>
          <w:rFonts w:ascii="Franklin Gothic Book" w:hAnsi="Franklin Gothic Book"/>
          <w:sz w:val="22"/>
          <w:szCs w:val="22"/>
        </w:rPr>
      </w:pPr>
      <w:r w:rsidRPr="00260BE5">
        <w:rPr>
          <w:rStyle w:val="eop"/>
          <w:rFonts w:ascii="Franklin Gothic Book" w:hAnsi="Franklin Gothic Book"/>
          <w:color w:val="000000"/>
          <w:sz w:val="22"/>
          <w:szCs w:val="22"/>
        </w:rPr>
        <w:t> </w:t>
      </w:r>
    </w:p>
    <w:p w:rsidRPr="00260BE5" w:rsidR="002B176F" w:rsidP="00260BE5" w:rsidRDefault="002B176F" w14:paraId="471FD53D" w14:textId="77777777">
      <w:pPr>
        <w:pStyle w:val="paragraph"/>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00000"/>
          <w:sz w:val="22"/>
          <w:szCs w:val="22"/>
        </w:rPr>
        <w:t>The role of members is to</w:t>
      </w:r>
      <w:r w:rsidRPr="00260BE5">
        <w:rPr>
          <w:rStyle w:val="normaltextrun"/>
          <w:rFonts w:ascii="Franklin Gothic Book" w:hAnsi="Franklin Gothic Book" w:eastAsiaTheme="majorEastAsia"/>
          <w:b/>
          <w:bCs/>
          <w:color w:val="000000"/>
          <w:sz w:val="22"/>
          <w:szCs w:val="22"/>
        </w:rPr>
        <w:t> </w:t>
      </w:r>
      <w:r w:rsidRPr="00260BE5">
        <w:rPr>
          <w:rStyle w:val="eop"/>
          <w:rFonts w:ascii="Franklin Gothic Book" w:hAnsi="Franklin Gothic Book"/>
          <w:color w:val="000000"/>
          <w:sz w:val="22"/>
          <w:szCs w:val="22"/>
        </w:rPr>
        <w:t> </w:t>
      </w:r>
    </w:p>
    <w:p w:rsidRPr="00D22298" w:rsidR="00DD0D81" w:rsidP="00D22298" w:rsidRDefault="00DD0D81" w14:paraId="4A316B53" w14:textId="7FCBB646">
      <w:pPr>
        <w:pStyle w:val="ListParagraph"/>
        <w:numPr>
          <w:ilvl w:val="0"/>
          <w:numId w:val="25"/>
        </w:numPr>
        <w:spacing w:line="276" w:lineRule="auto"/>
        <w:jc w:val="both"/>
      </w:pPr>
      <w:r w:rsidRPr="00D22298">
        <w:t>Be willing to work collaboratively and respectfully within the group, consider ideas, listen and discuss issues.</w:t>
      </w:r>
    </w:p>
    <w:p w:rsidRPr="00D22298" w:rsidR="00DD0D81" w:rsidP="00D22298" w:rsidRDefault="00DD0D81" w14:paraId="7AC7E3B6" w14:textId="5F17E8F3">
      <w:pPr>
        <w:pStyle w:val="ListParagraph"/>
        <w:numPr>
          <w:ilvl w:val="0"/>
          <w:numId w:val="25"/>
        </w:numPr>
        <w:spacing w:line="276" w:lineRule="auto"/>
        <w:jc w:val="both"/>
      </w:pPr>
      <w:r w:rsidRPr="00D22298">
        <w:t>Prepare for, attend, and actively participate in regular group meetings.</w:t>
      </w:r>
    </w:p>
    <w:p w:rsidRPr="00260BE5" w:rsidR="002B176F" w:rsidP="00D22298" w:rsidRDefault="002B176F" w14:paraId="2B446525" w14:textId="77777777">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Assist Council with its communication, consultation, and engagement with multicultural communities through two-way information exchange, from Council to communities and from communities to Council.</w:t>
      </w:r>
      <w:r w:rsidRPr="00260BE5">
        <w:rPr>
          <w:rStyle w:val="eop"/>
          <w:rFonts w:ascii="Franklin Gothic Book" w:hAnsi="Franklin Gothic Book"/>
          <w:color w:val="0A0A0A"/>
          <w:sz w:val="22"/>
          <w:szCs w:val="22"/>
        </w:rPr>
        <w:t> </w:t>
      </w:r>
    </w:p>
    <w:p w:rsidRPr="00260BE5" w:rsidR="002B176F" w:rsidP="00D22298" w:rsidRDefault="002B176F" w14:paraId="79E90A10" w14:textId="317B0D24">
      <w:pPr>
        <w:pStyle w:val="paragraph"/>
        <w:numPr>
          <w:ilvl w:val="0"/>
          <w:numId w:val="25"/>
        </w:numPr>
        <w:spacing w:before="0" w:beforeAutospacing="0" w:after="0" w:afterAutospacing="0" w:line="276" w:lineRule="auto"/>
        <w:textAlignment w:val="baseline"/>
        <w:rPr>
          <w:rStyle w:val="normaltextrun"/>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 xml:space="preserve">Engage with Cardinia’s diverse communities to identify opportunities and challenges to build inclusive and </w:t>
      </w:r>
      <w:r w:rsidRPr="4C441D31" w:rsidR="447A27F6">
        <w:rPr>
          <w:rStyle w:val="normaltextrun"/>
          <w:rFonts w:ascii="Franklin Gothic Book" w:hAnsi="Franklin Gothic Book" w:eastAsiaTheme="majorEastAsia"/>
          <w:color w:val="0A0A0A"/>
          <w:sz w:val="22"/>
          <w:szCs w:val="22"/>
        </w:rPr>
        <w:t xml:space="preserve">harmonious </w:t>
      </w:r>
      <w:r w:rsidRPr="4C441D31">
        <w:rPr>
          <w:rStyle w:val="normaltextrun"/>
          <w:rFonts w:ascii="Franklin Gothic Book" w:hAnsi="Franklin Gothic Book" w:eastAsiaTheme="majorEastAsia"/>
          <w:color w:val="0A0A0A"/>
          <w:sz w:val="22"/>
          <w:szCs w:val="22"/>
        </w:rPr>
        <w:t>communit</w:t>
      </w:r>
      <w:r w:rsidRPr="4C441D31" w:rsidR="6D71572B">
        <w:rPr>
          <w:rStyle w:val="normaltextrun"/>
          <w:rFonts w:ascii="Franklin Gothic Book" w:hAnsi="Franklin Gothic Book" w:eastAsiaTheme="majorEastAsia"/>
          <w:color w:val="0A0A0A"/>
          <w:sz w:val="22"/>
          <w:szCs w:val="22"/>
        </w:rPr>
        <w:t>ies</w:t>
      </w:r>
      <w:r w:rsidRPr="00260BE5" w:rsidR="00AD5EF0">
        <w:rPr>
          <w:rStyle w:val="normaltextrun"/>
          <w:rFonts w:ascii="Franklin Gothic Book" w:hAnsi="Franklin Gothic Book" w:eastAsiaTheme="majorEastAsia"/>
          <w:color w:val="0A0A0A"/>
          <w:sz w:val="22"/>
          <w:szCs w:val="22"/>
        </w:rPr>
        <w:t>.</w:t>
      </w:r>
      <w:r w:rsidRPr="00260BE5" w:rsidR="00790CF5">
        <w:rPr>
          <w:rStyle w:val="normaltextrun"/>
          <w:rFonts w:ascii="Franklin Gothic Book" w:hAnsi="Franklin Gothic Book" w:eastAsiaTheme="majorEastAsia"/>
          <w:color w:val="0A0A0A"/>
          <w:sz w:val="22"/>
          <w:szCs w:val="22"/>
        </w:rPr>
        <w:t xml:space="preserve"> </w:t>
      </w:r>
    </w:p>
    <w:p w:rsidRPr="00260BE5" w:rsidR="008A2728" w:rsidP="00D22298" w:rsidRDefault="008A2728" w14:paraId="6975E8AA" w14:textId="0321F23C">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Support greater engagement of culturally diverse population groups by providing input and disseminate information on Councils policy and decision-making processes into community.</w:t>
      </w:r>
      <w:r w:rsidRPr="00260BE5">
        <w:rPr>
          <w:rStyle w:val="eop"/>
          <w:rFonts w:ascii="Franklin Gothic Book" w:hAnsi="Franklin Gothic Book"/>
          <w:color w:val="0A0A0A"/>
          <w:sz w:val="22"/>
          <w:szCs w:val="22"/>
        </w:rPr>
        <w:t> </w:t>
      </w:r>
    </w:p>
    <w:p w:rsidRPr="00260BE5" w:rsidR="002B176F" w:rsidP="00D22298" w:rsidRDefault="002B176F" w14:paraId="742CC74D" w14:textId="77777777">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Provide advice and recommendations to Council on multicultural issues in and beyond Cardinia Shire.</w:t>
      </w:r>
      <w:r w:rsidRPr="00260BE5">
        <w:rPr>
          <w:rStyle w:val="normaltextrun"/>
          <w:rFonts w:ascii="Franklin Gothic Book" w:hAnsi="Franklin Gothic Book" w:eastAsiaTheme="majorEastAsia"/>
          <w:color w:val="000000"/>
          <w:sz w:val="22"/>
          <w:szCs w:val="22"/>
        </w:rPr>
        <w:t> </w:t>
      </w:r>
      <w:r w:rsidRPr="00260BE5">
        <w:rPr>
          <w:rStyle w:val="eop"/>
          <w:rFonts w:ascii="Franklin Gothic Book" w:hAnsi="Franklin Gothic Book"/>
          <w:color w:val="000000"/>
          <w:sz w:val="22"/>
          <w:szCs w:val="22"/>
        </w:rPr>
        <w:t> </w:t>
      </w:r>
    </w:p>
    <w:p w:rsidRPr="00260BE5" w:rsidR="002B176F" w:rsidP="00D22298" w:rsidRDefault="00D22298" w14:paraId="5276A02B" w14:textId="797B3D71">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00000"/>
          <w:sz w:val="22"/>
          <w:szCs w:val="22"/>
        </w:rPr>
        <w:t>Be a spokesperson for and s</w:t>
      </w:r>
      <w:r w:rsidRPr="00260BE5" w:rsidR="002B176F">
        <w:rPr>
          <w:rStyle w:val="normaltextrun"/>
          <w:rFonts w:ascii="Franklin Gothic Book" w:hAnsi="Franklin Gothic Book" w:eastAsiaTheme="majorEastAsia"/>
          <w:color w:val="000000"/>
          <w:sz w:val="22"/>
          <w:szCs w:val="22"/>
        </w:rPr>
        <w:t>upport the celebration of Cardinia Shires growing cultural</w:t>
      </w:r>
      <w:r w:rsidRPr="00260BE5">
        <w:rPr>
          <w:rStyle w:val="normaltextrun"/>
          <w:rFonts w:ascii="Franklin Gothic Book" w:hAnsi="Franklin Gothic Book" w:eastAsiaTheme="majorEastAsia"/>
          <w:color w:val="000000"/>
          <w:sz w:val="22"/>
          <w:szCs w:val="22"/>
        </w:rPr>
        <w:t>ly diverse communities.</w:t>
      </w:r>
      <w:r w:rsidRPr="00260BE5" w:rsidR="002B176F">
        <w:rPr>
          <w:rStyle w:val="normaltextrun"/>
          <w:rFonts w:ascii="Franklin Gothic Book" w:hAnsi="Franklin Gothic Book" w:eastAsiaTheme="majorEastAsia"/>
          <w:color w:val="000000"/>
          <w:sz w:val="22"/>
          <w:szCs w:val="22"/>
        </w:rPr>
        <w:t> </w:t>
      </w:r>
      <w:r w:rsidRPr="00260BE5" w:rsidR="002B176F">
        <w:rPr>
          <w:rStyle w:val="eop"/>
          <w:rFonts w:ascii="Franklin Gothic Book" w:hAnsi="Franklin Gothic Book"/>
          <w:color w:val="000000"/>
          <w:sz w:val="22"/>
          <w:szCs w:val="22"/>
        </w:rPr>
        <w:t> </w:t>
      </w:r>
    </w:p>
    <w:p w:rsidRPr="00332566" w:rsidR="002B176F" w:rsidP="00332566" w:rsidRDefault="002B176F" w14:paraId="0318CD70" w14:textId="586DEC0B">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 xml:space="preserve">Assist in building a strong sense of connections </w:t>
      </w:r>
      <w:r w:rsidRPr="6343A608" w:rsidR="2A628F6A">
        <w:rPr>
          <w:rStyle w:val="normaltextrun"/>
          <w:rFonts w:ascii="Franklin Gothic Book" w:hAnsi="Franklin Gothic Book" w:eastAsiaTheme="majorEastAsia"/>
          <w:color w:val="0A0A0A"/>
          <w:sz w:val="22"/>
          <w:szCs w:val="22"/>
        </w:rPr>
        <w:t xml:space="preserve">and </w:t>
      </w:r>
      <w:r w:rsidRPr="6343A608" w:rsidR="00332566">
        <w:rPr>
          <w:rStyle w:val="normaltextrun"/>
          <w:rFonts w:ascii="Franklin Gothic Book" w:hAnsi="Franklin Gothic Book" w:eastAsiaTheme="majorEastAsia"/>
          <w:color w:val="0A0A0A"/>
          <w:sz w:val="22"/>
          <w:szCs w:val="22"/>
        </w:rPr>
        <w:t>belonging</w:t>
      </w:r>
      <w:r w:rsidR="007A6B3C">
        <w:rPr>
          <w:rStyle w:val="normaltextrun"/>
          <w:rFonts w:ascii="Franklin Gothic Book" w:hAnsi="Franklin Gothic Book" w:eastAsiaTheme="majorEastAsia"/>
          <w:color w:val="0A0A0A"/>
          <w:sz w:val="22"/>
          <w:szCs w:val="22"/>
        </w:rPr>
        <w:t xml:space="preserve"> </w:t>
      </w:r>
      <w:r w:rsidRPr="00332566">
        <w:rPr>
          <w:rStyle w:val="normaltextrun"/>
          <w:rFonts w:ascii="Franklin Gothic Book" w:hAnsi="Franklin Gothic Book" w:eastAsiaTheme="majorEastAsia"/>
          <w:color w:val="0A0A0A"/>
          <w:sz w:val="22"/>
          <w:szCs w:val="22"/>
        </w:rPr>
        <w:t xml:space="preserve">between </w:t>
      </w:r>
      <w:r w:rsidRPr="00332566" w:rsidR="059ED54B">
        <w:rPr>
          <w:rStyle w:val="normaltextrun"/>
          <w:rFonts w:ascii="Franklin Gothic Book" w:hAnsi="Franklin Gothic Book" w:eastAsiaTheme="majorEastAsia"/>
          <w:color w:val="0A0A0A"/>
          <w:sz w:val="22"/>
          <w:szCs w:val="22"/>
        </w:rPr>
        <w:t xml:space="preserve">and among </w:t>
      </w:r>
      <w:r w:rsidRPr="00332566">
        <w:rPr>
          <w:rStyle w:val="normaltextrun"/>
          <w:rFonts w:ascii="Franklin Gothic Book" w:hAnsi="Franklin Gothic Book" w:eastAsiaTheme="majorEastAsia"/>
          <w:color w:val="0A0A0A"/>
          <w:sz w:val="22"/>
          <w:szCs w:val="22"/>
        </w:rPr>
        <w:t>Cardinia Shire’s diverse communities by</w:t>
      </w:r>
      <w:r w:rsidRPr="00332566" w:rsidR="00332566">
        <w:rPr>
          <w:rStyle w:val="normaltextrun"/>
          <w:rFonts w:ascii="Franklin Gothic Book" w:hAnsi="Franklin Gothic Book" w:eastAsiaTheme="majorEastAsia"/>
          <w:color w:val="0A0A0A"/>
          <w:sz w:val="22"/>
          <w:szCs w:val="22"/>
        </w:rPr>
        <w:t xml:space="preserve"> </w:t>
      </w:r>
      <w:r w:rsidRPr="00332566">
        <w:rPr>
          <w:rStyle w:val="normaltextrun"/>
          <w:rFonts w:ascii="Franklin Gothic Book" w:hAnsi="Franklin Gothic Book" w:eastAsiaTheme="majorEastAsia"/>
          <w:color w:val="0A0A0A"/>
          <w:sz w:val="22"/>
          <w:szCs w:val="22"/>
        </w:rPr>
        <w:t>sharing information, events and encouraging intercultural participation. </w:t>
      </w:r>
      <w:r w:rsidRPr="00332566">
        <w:rPr>
          <w:rStyle w:val="eop"/>
          <w:rFonts w:ascii="Franklin Gothic Book" w:hAnsi="Franklin Gothic Book"/>
          <w:color w:val="0A0A0A"/>
          <w:sz w:val="22"/>
          <w:szCs w:val="22"/>
        </w:rPr>
        <w:t> </w:t>
      </w:r>
    </w:p>
    <w:p w:rsidRPr="00260BE5" w:rsidR="002B176F" w:rsidP="00D22298" w:rsidRDefault="002B176F" w14:paraId="698DF337" w14:textId="77777777">
      <w:pPr>
        <w:pStyle w:val="paragraph"/>
        <w:numPr>
          <w:ilvl w:val="0"/>
          <w:numId w:val="25"/>
        </w:numPr>
        <w:spacing w:before="0" w:beforeAutospacing="0" w:after="0" w:afterAutospacing="0" w:line="276" w:lineRule="auto"/>
        <w:textAlignment w:val="baseline"/>
        <w:rPr>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Foster connection between key cultural community leaders and council to strengthen understanding.</w:t>
      </w:r>
      <w:r w:rsidRPr="00260BE5">
        <w:rPr>
          <w:rStyle w:val="eop"/>
          <w:rFonts w:ascii="Franklin Gothic Book" w:hAnsi="Franklin Gothic Book"/>
          <w:color w:val="0A0A0A"/>
          <w:sz w:val="22"/>
          <w:szCs w:val="22"/>
        </w:rPr>
        <w:t> </w:t>
      </w:r>
    </w:p>
    <w:p w:rsidRPr="008F02A4" w:rsidR="002B176F" w:rsidP="00D22298" w:rsidRDefault="002B176F" w14:paraId="05B8614C" w14:textId="77777777">
      <w:pPr>
        <w:pStyle w:val="paragraph"/>
        <w:numPr>
          <w:ilvl w:val="0"/>
          <w:numId w:val="25"/>
        </w:numPr>
        <w:spacing w:before="0" w:beforeAutospacing="0" w:after="0" w:afterAutospacing="0" w:line="276" w:lineRule="auto"/>
        <w:textAlignment w:val="baseline"/>
        <w:rPr>
          <w:rStyle w:val="eop"/>
          <w:rFonts w:ascii="Franklin Gothic Book" w:hAnsi="Franklin Gothic Book"/>
          <w:sz w:val="22"/>
          <w:szCs w:val="22"/>
        </w:rPr>
      </w:pPr>
      <w:r w:rsidRPr="00260BE5">
        <w:rPr>
          <w:rStyle w:val="normaltextrun"/>
          <w:rFonts w:ascii="Franklin Gothic Book" w:hAnsi="Franklin Gothic Book" w:eastAsiaTheme="majorEastAsia"/>
          <w:color w:val="0A0A0A"/>
          <w:sz w:val="22"/>
          <w:szCs w:val="22"/>
        </w:rPr>
        <w:t>Assist Council to develop, implement and monitor Cultural Diversity Actions where appropriate.</w:t>
      </w:r>
      <w:r w:rsidRPr="00260BE5">
        <w:rPr>
          <w:rStyle w:val="eop"/>
          <w:rFonts w:ascii="Franklin Gothic Book" w:hAnsi="Franklin Gothic Book"/>
          <w:color w:val="0A0A0A"/>
          <w:sz w:val="22"/>
          <w:szCs w:val="22"/>
        </w:rPr>
        <w:t> </w:t>
      </w:r>
    </w:p>
    <w:p w:rsidR="009C12FD" w:rsidP="00A301DB" w:rsidRDefault="008F02A4" w14:paraId="0CBE8AF1" w14:textId="09BF3579">
      <w:pPr>
        <w:pStyle w:val="paragraph"/>
        <w:numPr>
          <w:ilvl w:val="0"/>
          <w:numId w:val="25"/>
        </w:numPr>
        <w:spacing w:before="0" w:beforeAutospacing="0" w:after="0" w:afterAutospacing="0" w:line="276" w:lineRule="auto"/>
        <w:textAlignment w:val="baseline"/>
      </w:pPr>
      <w:r w:rsidRPr="00A301DB">
        <w:rPr>
          <w:rStyle w:val="eop"/>
          <w:rFonts w:ascii="Franklin Gothic Book" w:hAnsi="Franklin Gothic Book"/>
          <w:sz w:val="22"/>
          <w:szCs w:val="22"/>
        </w:rPr>
        <w:t xml:space="preserve">Adhere to </w:t>
      </w:r>
      <w:r w:rsidRPr="00A301DB">
        <w:rPr>
          <w:rStyle w:val="eop"/>
          <w:rFonts w:asciiTheme="minorHAnsi" w:hAnsiTheme="minorHAnsi"/>
          <w:sz w:val="22"/>
          <w:szCs w:val="22"/>
        </w:rPr>
        <w:t xml:space="preserve">the Cardinia’s Code of Conduct </w:t>
      </w:r>
      <w:r w:rsidRPr="00A301DB" w:rsidR="00451B60">
        <w:rPr>
          <w:rFonts w:asciiTheme="minorHAnsi" w:hAnsiTheme="minorHAnsi"/>
        </w:rPr>
        <w:t>Role of the Chair</w:t>
      </w:r>
      <w:r w:rsidR="00451B60">
        <w:t xml:space="preserve"> </w:t>
      </w:r>
    </w:p>
    <w:p w:rsidR="00F51A58" w:rsidP="00260BE5" w:rsidRDefault="00F51A58" w14:paraId="04312263" w14:textId="0C0546A1">
      <w:pPr>
        <w:spacing w:line="276" w:lineRule="auto"/>
      </w:pPr>
      <w:r w:rsidRPr="00580F1E">
        <w:t xml:space="preserve">The </w:t>
      </w:r>
      <w:r>
        <w:t>C</w:t>
      </w:r>
      <w:r w:rsidRPr="00580F1E">
        <w:t>hairperson</w:t>
      </w:r>
      <w:r>
        <w:t xml:space="preserve"> </w:t>
      </w:r>
      <w:r w:rsidRPr="00580F1E">
        <w:t xml:space="preserve">is the leader of the </w:t>
      </w:r>
      <w:r w:rsidR="5342EABF">
        <w:t>committee</w:t>
      </w:r>
      <w:r w:rsidRPr="00580F1E">
        <w:t>, and as such is responsible for maintaining</w:t>
      </w:r>
      <w:r w:rsidR="00044454">
        <w:t xml:space="preserve"> </w:t>
      </w:r>
      <w:r w:rsidRPr="00580F1E">
        <w:t>the conduct of</w:t>
      </w:r>
      <w:r>
        <w:t xml:space="preserve"> </w:t>
      </w:r>
      <w:r w:rsidRPr="00580F1E">
        <w:t>business</w:t>
      </w:r>
      <w:r w:rsidR="00044454">
        <w:t>.</w:t>
      </w:r>
    </w:p>
    <w:p w:rsidR="00625511" w:rsidP="00260BE5" w:rsidRDefault="00625511" w14:paraId="188A3960" w14:textId="3B3220EE">
      <w:pPr>
        <w:pStyle w:val="ListParagraph"/>
        <w:numPr>
          <w:ilvl w:val="0"/>
          <w:numId w:val="27"/>
        </w:numPr>
        <w:spacing w:after="240" w:line="276" w:lineRule="auto"/>
      </w:pPr>
      <w:r>
        <w:t xml:space="preserve">Ensure administrative, and other tasks </w:t>
      </w:r>
      <w:r w:rsidR="06CD6B8C">
        <w:t xml:space="preserve">to carry out </w:t>
      </w:r>
      <w:r>
        <w:t xml:space="preserve">meetings in a timely </w:t>
      </w:r>
      <w:r w:rsidR="00A301DB">
        <w:t>manner.</w:t>
      </w:r>
    </w:p>
    <w:p w:rsidR="00625511" w:rsidP="00260BE5" w:rsidRDefault="00625511" w14:paraId="09C7D77E" w14:textId="77777777">
      <w:pPr>
        <w:pStyle w:val="ListParagraph"/>
        <w:numPr>
          <w:ilvl w:val="0"/>
          <w:numId w:val="27"/>
        </w:numPr>
        <w:spacing w:after="240" w:line="276" w:lineRule="auto"/>
      </w:pPr>
      <w:r>
        <w:t>Chair all meetings of the</w:t>
      </w:r>
      <w:r w:rsidRPr="004C725C">
        <w:rPr>
          <w:spacing w:val="-4"/>
        </w:rPr>
        <w:t xml:space="preserve"> </w:t>
      </w:r>
      <w:r>
        <w:t>Committee or nominate the Deputy if unavailable.</w:t>
      </w:r>
    </w:p>
    <w:p w:rsidR="00D732EF" w:rsidP="00260BE5" w:rsidRDefault="00D732EF" w14:paraId="305FDBFE" w14:textId="1F0EBB06">
      <w:pPr>
        <w:pStyle w:val="ListParagraph"/>
        <w:numPr>
          <w:ilvl w:val="0"/>
          <w:numId w:val="27"/>
        </w:numPr>
        <w:spacing w:after="240" w:line="276" w:lineRule="auto"/>
      </w:pPr>
      <w:r>
        <w:t>If no deputy has been appointed members will appoint a fill in chair</w:t>
      </w:r>
    </w:p>
    <w:p w:rsidR="00625511" w:rsidP="00260BE5" w:rsidRDefault="00625511" w14:paraId="52A2B86A" w14:textId="77777777">
      <w:pPr>
        <w:pStyle w:val="ListParagraph"/>
        <w:numPr>
          <w:ilvl w:val="0"/>
          <w:numId w:val="27"/>
        </w:numPr>
        <w:spacing w:after="240" w:line="276" w:lineRule="auto"/>
      </w:pPr>
      <w:r>
        <w:t>Ensure meetings are correctly</w:t>
      </w:r>
      <w:r w:rsidRPr="004C725C">
        <w:rPr>
          <w:spacing w:val="-5"/>
        </w:rPr>
        <w:t xml:space="preserve"> </w:t>
      </w:r>
      <w:r>
        <w:t>convened.</w:t>
      </w:r>
    </w:p>
    <w:p w:rsidRPr="004C725C" w:rsidR="00625511" w:rsidP="00260BE5" w:rsidRDefault="00625511" w14:paraId="394AD2F4" w14:textId="0CCE3671">
      <w:pPr>
        <w:pStyle w:val="ListParagraph"/>
        <w:numPr>
          <w:ilvl w:val="0"/>
          <w:numId w:val="27"/>
        </w:numPr>
        <w:spacing w:after="240" w:line="276" w:lineRule="auto"/>
        <w:rPr>
          <w:b/>
        </w:rPr>
      </w:pPr>
      <w:r>
        <w:t>Meeting decisions</w:t>
      </w:r>
      <w:r w:rsidR="007B1EEE">
        <w:t>/actions</w:t>
      </w:r>
      <w:r>
        <w:t xml:space="preserve"> are properly recorded in the minutes.</w:t>
      </w:r>
    </w:p>
    <w:p w:rsidR="00625511" w:rsidP="00260BE5" w:rsidRDefault="00625511" w14:paraId="068BA62C" w14:textId="77777777">
      <w:pPr>
        <w:pStyle w:val="ListParagraph"/>
        <w:numPr>
          <w:ilvl w:val="0"/>
          <w:numId w:val="27"/>
        </w:numPr>
        <w:spacing w:after="240" w:line="276" w:lineRule="auto"/>
      </w:pPr>
      <w:r>
        <w:t>The agenda is adhered</w:t>
      </w:r>
      <w:r w:rsidRPr="00F87E09">
        <w:rPr>
          <w:spacing w:val="-7"/>
        </w:rPr>
        <w:t xml:space="preserve"> </w:t>
      </w:r>
      <w:r>
        <w:t>to.</w:t>
      </w:r>
    </w:p>
    <w:p w:rsidR="00625511" w:rsidP="00260BE5" w:rsidRDefault="00625511" w14:paraId="36729D0F" w14:textId="108B5292">
      <w:pPr>
        <w:pStyle w:val="ListParagraph"/>
        <w:numPr>
          <w:ilvl w:val="0"/>
          <w:numId w:val="27"/>
        </w:numPr>
        <w:spacing w:after="240" w:line="276" w:lineRule="auto"/>
      </w:pPr>
      <w:r>
        <w:t>All members are given the opportunity to</w:t>
      </w:r>
      <w:r w:rsidRPr="00F87E09">
        <w:rPr>
          <w:spacing w:val="-8"/>
        </w:rPr>
        <w:t xml:space="preserve"> </w:t>
      </w:r>
      <w:r>
        <w:t>speak and be heard.</w:t>
      </w:r>
    </w:p>
    <w:p w:rsidR="00625511" w:rsidP="00260BE5" w:rsidRDefault="00625511" w14:paraId="66000F54" w14:textId="7DDB1160">
      <w:pPr>
        <w:pStyle w:val="ListParagraph"/>
        <w:numPr>
          <w:ilvl w:val="0"/>
          <w:numId w:val="27"/>
        </w:numPr>
        <w:spacing w:after="240" w:line="276" w:lineRule="auto"/>
      </w:pPr>
      <w:r>
        <w:t xml:space="preserve">Maintaining order and ensuring conduct of members is consistent with the code of </w:t>
      </w:r>
      <w:r w:rsidR="00A301DB">
        <w:t>conduct.</w:t>
      </w:r>
      <w:r>
        <w:t xml:space="preserve"> </w:t>
      </w:r>
    </w:p>
    <w:p w:rsidR="00591144" w:rsidP="00591144" w:rsidRDefault="00591144" w14:paraId="37DFEB98" w14:textId="77777777">
      <w:pPr>
        <w:pStyle w:val="Heading2"/>
        <w:keepNext w:val="0"/>
        <w:widowControl w:val="0"/>
        <w:tabs>
          <w:tab w:val="left" w:pos="1530"/>
          <w:tab w:val="left" w:pos="1531"/>
        </w:tabs>
        <w:autoSpaceDE w:val="0"/>
        <w:autoSpaceDN w:val="0"/>
        <w:spacing w:before="72" w:after="0"/>
        <w:jc w:val="both"/>
      </w:pPr>
      <w:r>
        <w:t>Council Officer/Secretariat Support</w:t>
      </w:r>
    </w:p>
    <w:p w:rsidR="00E6052D" w:rsidP="00A301DB" w:rsidRDefault="00E6052D" w14:paraId="3B843073" w14:textId="72CDD662">
      <w:pPr>
        <w:spacing w:line="276" w:lineRule="auto"/>
        <w:jc w:val="both"/>
      </w:pPr>
      <w:r>
        <w:t xml:space="preserve">The </w:t>
      </w:r>
      <w:r w:rsidR="762C20F0">
        <w:t>role of</w:t>
      </w:r>
      <w:r>
        <w:t xml:space="preserve"> council officer will be to provide administrati</w:t>
      </w:r>
      <w:r w:rsidR="7763F525">
        <w:t>ve</w:t>
      </w:r>
      <w:r>
        <w:t xml:space="preserve"> support associated with the meeting. Duties include:</w:t>
      </w:r>
    </w:p>
    <w:p w:rsidRPr="00260BE5" w:rsidR="00C403BB" w:rsidP="00A301DB" w:rsidRDefault="00166C1F" w14:paraId="19FB0230" w14:textId="145F1A36">
      <w:pPr>
        <w:pStyle w:val="ListParagraph"/>
        <w:numPr>
          <w:ilvl w:val="0"/>
          <w:numId w:val="28"/>
        </w:numPr>
        <w:spacing w:after="240" w:line="276" w:lineRule="auto"/>
        <w:ind w:left="709"/>
        <w:jc w:val="both"/>
        <w:rPr>
          <w:b/>
          <w:bCs/>
        </w:rPr>
      </w:pPr>
      <w:r>
        <w:t>Support the recruitment</w:t>
      </w:r>
      <w:r w:rsidR="5D12B0C1">
        <w:t>,</w:t>
      </w:r>
      <w:r w:rsidR="002B535B">
        <w:t xml:space="preserve"> </w:t>
      </w:r>
      <w:r w:rsidR="00A301DB">
        <w:t>selection,</w:t>
      </w:r>
      <w:r w:rsidR="00B45589">
        <w:t xml:space="preserve"> and induction</w:t>
      </w:r>
      <w:r>
        <w:t xml:space="preserve"> of members</w:t>
      </w:r>
      <w:r w:rsidR="451D348B">
        <w:t>.</w:t>
      </w:r>
    </w:p>
    <w:p w:rsidRPr="00260BE5" w:rsidR="00166C1F" w:rsidP="00A301DB" w:rsidRDefault="00C403BB" w14:paraId="056AB3CB" w14:textId="399A339A">
      <w:pPr>
        <w:pStyle w:val="ListParagraph"/>
        <w:numPr>
          <w:ilvl w:val="0"/>
          <w:numId w:val="28"/>
        </w:numPr>
        <w:spacing w:after="240" w:line="276" w:lineRule="auto"/>
        <w:ind w:left="709"/>
        <w:jc w:val="both"/>
        <w:rPr>
          <w:b/>
          <w:bCs/>
        </w:rPr>
      </w:pPr>
      <w:r>
        <w:t xml:space="preserve">Act as the key liaison </w:t>
      </w:r>
      <w:r w:rsidR="351E9251">
        <w:t>officer</w:t>
      </w:r>
      <w:r>
        <w:t xml:space="preserve"> between members and Council.</w:t>
      </w:r>
      <w:r w:rsidR="00B45589">
        <w:t xml:space="preserve"> </w:t>
      </w:r>
    </w:p>
    <w:p w:rsidR="6C2E179B" w:rsidP="00A301DB" w:rsidRDefault="6C2E179B" w14:paraId="0E9FD99B" w14:textId="6450EDA9">
      <w:pPr>
        <w:pStyle w:val="ListParagraph"/>
        <w:numPr>
          <w:ilvl w:val="0"/>
          <w:numId w:val="28"/>
        </w:numPr>
        <w:spacing w:after="240" w:line="276" w:lineRule="auto"/>
        <w:ind w:left="709"/>
        <w:jc w:val="both"/>
      </w:pPr>
      <w:r>
        <w:t>Scheduling meeting date, time, and location and provide information to members prior to the meeting.</w:t>
      </w:r>
    </w:p>
    <w:p w:rsidRPr="006F7F3D" w:rsidR="00166C1F" w:rsidP="00A301DB" w:rsidRDefault="003D3DB2" w14:paraId="538193D2" w14:textId="38096680">
      <w:pPr>
        <w:pStyle w:val="ListParagraph"/>
        <w:numPr>
          <w:ilvl w:val="0"/>
          <w:numId w:val="28"/>
        </w:numPr>
        <w:spacing w:after="240" w:line="276" w:lineRule="auto"/>
        <w:ind w:left="709"/>
        <w:jc w:val="both"/>
        <w:rPr>
          <w:b/>
          <w:bCs/>
        </w:rPr>
      </w:pPr>
      <w:r>
        <w:t>Maintain</w:t>
      </w:r>
      <w:r w:rsidR="00166C1F">
        <w:t xml:space="preserve"> up to date membership </w:t>
      </w:r>
      <w:r w:rsidR="005B6DF5">
        <w:t xml:space="preserve">contact </w:t>
      </w:r>
      <w:r w:rsidR="188B674E">
        <w:t>details</w:t>
      </w:r>
      <w:r w:rsidR="005B6DF5">
        <w:t xml:space="preserve"> </w:t>
      </w:r>
      <w:r w:rsidR="002B3B67">
        <w:t xml:space="preserve">including email and </w:t>
      </w:r>
      <w:r w:rsidR="005B6DF5">
        <w:t>WhatsApp group</w:t>
      </w:r>
      <w:r w:rsidR="157DB7E2">
        <w:t>.</w:t>
      </w:r>
    </w:p>
    <w:p w:rsidRPr="00260BE5" w:rsidR="00E6052D" w:rsidP="00A301DB" w:rsidRDefault="00E6052D" w14:paraId="1620CA77" w14:textId="1E1B0F4B">
      <w:pPr>
        <w:pStyle w:val="ListParagraph"/>
        <w:numPr>
          <w:ilvl w:val="0"/>
          <w:numId w:val="28"/>
        </w:numPr>
        <w:spacing w:after="240" w:line="276" w:lineRule="auto"/>
        <w:ind w:left="709"/>
        <w:jc w:val="both"/>
        <w:rPr>
          <w:b/>
          <w:bCs/>
        </w:rPr>
      </w:pPr>
      <w:r w:rsidRPr="008A686B">
        <w:t>I</w:t>
      </w:r>
      <w:r w:rsidR="00A7130C">
        <w:t>n consultation with the members and Chair</w:t>
      </w:r>
      <w:r w:rsidR="3F1B58F7">
        <w:t>,</w:t>
      </w:r>
      <w:r w:rsidR="00A7130C">
        <w:t xml:space="preserve"> plan meetings including i</w:t>
      </w:r>
      <w:r w:rsidRPr="008A686B">
        <w:t>nvites and guest presenters.</w:t>
      </w:r>
    </w:p>
    <w:p w:rsidRPr="00260BE5" w:rsidR="00A7130C" w:rsidP="00A301DB" w:rsidRDefault="00166C1F" w14:paraId="4C5EA5E5" w14:textId="16B1AE22">
      <w:pPr>
        <w:pStyle w:val="ListParagraph"/>
        <w:numPr>
          <w:ilvl w:val="0"/>
          <w:numId w:val="28"/>
        </w:numPr>
        <w:spacing w:after="240" w:line="276" w:lineRule="auto"/>
        <w:ind w:left="709"/>
        <w:jc w:val="both"/>
        <w:rPr>
          <w:b/>
          <w:bCs/>
        </w:rPr>
      </w:pPr>
      <w:r>
        <w:t>Prepare and send out the agenda</w:t>
      </w:r>
      <w:r w:rsidR="00375A3E">
        <w:t xml:space="preserve"> at minimum </w:t>
      </w:r>
      <w:r w:rsidR="007A3EA2">
        <w:t>four</w:t>
      </w:r>
      <w:r w:rsidR="00375A3E">
        <w:t xml:space="preserve"> days prior to the meeting.</w:t>
      </w:r>
    </w:p>
    <w:p w:rsidR="00E6052D" w:rsidP="00A301DB" w:rsidRDefault="00E6052D" w14:paraId="49610724" w14:textId="007ABA8D">
      <w:pPr>
        <w:pStyle w:val="ListParagraph"/>
        <w:numPr>
          <w:ilvl w:val="0"/>
          <w:numId w:val="28"/>
        </w:numPr>
        <w:spacing w:after="240" w:line="276" w:lineRule="auto"/>
        <w:ind w:left="709"/>
        <w:jc w:val="both"/>
      </w:pPr>
      <w:r>
        <w:t>Receiving all incoming correspondence and bringing it to the attention of the</w:t>
      </w:r>
      <w:r w:rsidRPr="00585969">
        <w:rPr>
          <w:spacing w:val="-17"/>
        </w:rPr>
        <w:t xml:space="preserve"> </w:t>
      </w:r>
      <w:r>
        <w:t>committee.</w:t>
      </w:r>
    </w:p>
    <w:p w:rsidR="00E6052D" w:rsidP="00A301DB" w:rsidRDefault="0049150A" w14:paraId="2D2805C1" w14:textId="7ACED991">
      <w:pPr>
        <w:pStyle w:val="ListParagraph"/>
        <w:numPr>
          <w:ilvl w:val="0"/>
          <w:numId w:val="28"/>
        </w:numPr>
        <w:spacing w:after="240" w:line="276" w:lineRule="auto"/>
        <w:ind w:left="709"/>
        <w:jc w:val="both"/>
      </w:pPr>
      <w:r>
        <w:t>D</w:t>
      </w:r>
      <w:r w:rsidR="009F2584">
        <w:t>isseminating relevant information to group</w:t>
      </w:r>
      <w:r w:rsidR="00E6052D">
        <w:t xml:space="preserve"> members </w:t>
      </w:r>
      <w:r w:rsidR="009F2584">
        <w:t xml:space="preserve">including engagement opportunities, </w:t>
      </w:r>
      <w:r w:rsidR="00A301DB">
        <w:t>information,</w:t>
      </w:r>
      <w:r w:rsidR="00B732EB">
        <w:t xml:space="preserve"> </w:t>
      </w:r>
      <w:r w:rsidR="009F2584">
        <w:t>and events</w:t>
      </w:r>
      <w:r w:rsidR="06DD0A2A">
        <w:t>.</w:t>
      </w:r>
    </w:p>
    <w:p w:rsidR="00E6052D" w:rsidP="00A301DB" w:rsidRDefault="47CEC3E9" w14:paraId="1D1F1367" w14:textId="234C4AF4">
      <w:pPr>
        <w:pStyle w:val="ListParagraph"/>
        <w:numPr>
          <w:ilvl w:val="0"/>
          <w:numId w:val="28"/>
        </w:numPr>
        <w:spacing w:after="240" w:line="276" w:lineRule="auto"/>
        <w:ind w:left="709"/>
        <w:jc w:val="both"/>
      </w:pPr>
      <w:r>
        <w:t xml:space="preserve">Support chairperson whenever required to facilitate the meeting. </w:t>
      </w:r>
      <w:r w:rsidR="009F2584">
        <w:t xml:space="preserve"> </w:t>
      </w:r>
    </w:p>
    <w:p w:rsidR="00E6052D" w:rsidP="00A301DB" w:rsidRDefault="00E6052D" w14:paraId="4C3823D2" w14:textId="3222DA0F">
      <w:pPr>
        <w:pStyle w:val="ListParagraph"/>
        <w:numPr>
          <w:ilvl w:val="0"/>
          <w:numId w:val="28"/>
        </w:numPr>
        <w:spacing w:after="240" w:line="276" w:lineRule="auto"/>
        <w:ind w:left="709"/>
        <w:jc w:val="both"/>
      </w:pPr>
      <w:r>
        <w:t>Liaising with the chairperson between meetings so that the business of the committee is attended to and, in consultation with the chairperson, to call working parties as appropriate.</w:t>
      </w:r>
    </w:p>
    <w:p w:rsidR="00E6052D" w:rsidP="00A301DB" w:rsidRDefault="00E6052D" w14:paraId="732880D7" w14:textId="2C92B564">
      <w:pPr>
        <w:pStyle w:val="ListParagraph"/>
        <w:numPr>
          <w:ilvl w:val="0"/>
          <w:numId w:val="28"/>
        </w:numPr>
        <w:spacing w:after="240" w:line="276" w:lineRule="auto"/>
        <w:ind w:left="709"/>
        <w:jc w:val="both"/>
      </w:pPr>
      <w:r>
        <w:t>Takes notes</w:t>
      </w:r>
      <w:r w:rsidR="004F4BD7">
        <w:t xml:space="preserve"> or records the meeting to</w:t>
      </w:r>
      <w:r>
        <w:t xml:space="preserve"> enable clear and accurate minutes to be written</w:t>
      </w:r>
      <w:r w:rsidRPr="00585969">
        <w:rPr>
          <w:spacing w:val="-17"/>
        </w:rPr>
        <w:t xml:space="preserve"> </w:t>
      </w:r>
      <w:r>
        <w:t>up.</w:t>
      </w:r>
    </w:p>
    <w:p w:rsidR="00E6052D" w:rsidP="00A301DB" w:rsidRDefault="003D3DB2" w14:paraId="73E3BB3A" w14:textId="53EF0A99">
      <w:pPr>
        <w:pStyle w:val="ListParagraph"/>
        <w:numPr>
          <w:ilvl w:val="0"/>
          <w:numId w:val="28"/>
        </w:numPr>
        <w:spacing w:after="240" w:line="276" w:lineRule="auto"/>
        <w:ind w:left="709"/>
        <w:jc w:val="both"/>
      </w:pPr>
      <w:r>
        <w:t>Organises</w:t>
      </w:r>
      <w:r w:rsidR="00E6052D">
        <w:t xml:space="preserve"> minutes and disseminates to members and relevant council </w:t>
      </w:r>
      <w:r w:rsidR="00B732EB">
        <w:t xml:space="preserve">staff </w:t>
      </w:r>
      <w:r w:rsidR="00F52CEB">
        <w:t>along with any other relevant documents such as discussion papers.</w:t>
      </w:r>
    </w:p>
    <w:p w:rsidR="00E6052D" w:rsidP="00A301DB" w:rsidRDefault="00F52CEB" w14:paraId="02929B7B" w14:textId="0EC338F1">
      <w:pPr>
        <w:pStyle w:val="ListParagraph"/>
        <w:numPr>
          <w:ilvl w:val="0"/>
          <w:numId w:val="28"/>
        </w:numPr>
        <w:spacing w:after="240" w:line="276" w:lineRule="auto"/>
        <w:ind w:left="709"/>
        <w:jc w:val="both"/>
      </w:pPr>
      <w:r>
        <w:t>E</w:t>
      </w:r>
      <w:r w:rsidR="00E6052D">
        <w:t>nsures that follow-up actions which arises from the business of the meeting are addressed.</w:t>
      </w:r>
    </w:p>
    <w:p w:rsidR="00E6052D" w:rsidP="00A301DB" w:rsidRDefault="00E6052D" w14:paraId="7BEA78B4" w14:textId="77777777">
      <w:pPr>
        <w:pStyle w:val="ListParagraph"/>
        <w:numPr>
          <w:ilvl w:val="0"/>
          <w:numId w:val="28"/>
        </w:numPr>
        <w:spacing w:after="240" w:line="276" w:lineRule="auto"/>
        <w:ind w:left="709"/>
        <w:jc w:val="both"/>
      </w:pPr>
      <w:r>
        <w:t>Support the committee to achieve their objectives.</w:t>
      </w:r>
    </w:p>
    <w:p w:rsidRPr="006D2511" w:rsidR="00073013" w:rsidP="00073013" w:rsidRDefault="00073013" w14:paraId="54CB5434" w14:textId="77777777">
      <w:pPr>
        <w:pStyle w:val="Heading2"/>
      </w:pPr>
      <w:r>
        <w:t xml:space="preserve">Meetings  </w:t>
      </w:r>
    </w:p>
    <w:p w:rsidR="00D31C9F" w:rsidP="00A301DB" w:rsidRDefault="00D31C9F" w14:paraId="7AAA73B1" w14:textId="1BB52FCC">
      <w:pPr>
        <w:pStyle w:val="ListParagraph"/>
        <w:numPr>
          <w:ilvl w:val="0"/>
          <w:numId w:val="32"/>
        </w:numPr>
        <w:spacing w:after="240" w:line="276" w:lineRule="auto"/>
        <w:jc w:val="both"/>
      </w:pPr>
      <w:r>
        <w:t>Meetings will be minimum bi-monthly</w:t>
      </w:r>
      <w:r w:rsidR="00E21DF4">
        <w:t xml:space="preserve"> o</w:t>
      </w:r>
      <w:r>
        <w:t xml:space="preserve">n each 3rd </w:t>
      </w:r>
      <w:r w:rsidR="009D279D">
        <w:t>Thursday</w:t>
      </w:r>
      <w:r>
        <w:t xml:space="preserve"> of </w:t>
      </w:r>
      <w:r w:rsidR="00F06256">
        <w:t xml:space="preserve">February, April, June, August </w:t>
      </w:r>
      <w:r w:rsidR="00A301DB">
        <w:t>October,</w:t>
      </w:r>
      <w:r w:rsidR="00F06256">
        <w:t xml:space="preserve"> and December</w:t>
      </w:r>
      <w:r w:rsidR="00CE0B2E">
        <w:t xml:space="preserve"> from</w:t>
      </w:r>
      <w:r>
        <w:t xml:space="preserve"> </w:t>
      </w:r>
      <w:r w:rsidR="00E21DF4">
        <w:t>5:30</w:t>
      </w:r>
      <w:r w:rsidR="000D5B71">
        <w:t>pm</w:t>
      </w:r>
      <w:r w:rsidR="00E21DF4">
        <w:t xml:space="preserve"> </w:t>
      </w:r>
      <w:r w:rsidR="008212E2">
        <w:t>–</w:t>
      </w:r>
      <w:r w:rsidR="00E21DF4">
        <w:t xml:space="preserve"> </w:t>
      </w:r>
      <w:r w:rsidR="008212E2">
        <w:t>7:00pm</w:t>
      </w:r>
      <w:r>
        <w:t xml:space="preserve"> </w:t>
      </w:r>
    </w:p>
    <w:p w:rsidR="00D31C9F" w:rsidP="00A301DB" w:rsidRDefault="00D31C9F" w14:paraId="78254CC0" w14:textId="7F536832">
      <w:pPr>
        <w:pStyle w:val="ListParagraph"/>
        <w:numPr>
          <w:ilvl w:val="0"/>
          <w:numId w:val="32"/>
        </w:numPr>
        <w:spacing w:after="240" w:line="276" w:lineRule="auto"/>
        <w:ind w:left="720"/>
        <w:jc w:val="both"/>
      </w:pPr>
      <w:r w:rsidRPr="00EB1A51">
        <w:t xml:space="preserve">Meeting days and times may change </w:t>
      </w:r>
      <w:r>
        <w:t xml:space="preserve">only </w:t>
      </w:r>
      <w:r w:rsidRPr="00EB1A51">
        <w:t>as agreed</w:t>
      </w:r>
      <w:r>
        <w:t xml:space="preserve"> by </w:t>
      </w:r>
      <w:r w:rsidRPr="00EB1A51">
        <w:t>Council Officer</w:t>
      </w:r>
      <w:r w:rsidRPr="00522316">
        <w:t xml:space="preserve"> </w:t>
      </w:r>
      <w:r>
        <w:t xml:space="preserve">in consultation with the </w:t>
      </w:r>
      <w:r w:rsidR="008212E2">
        <w:t>members</w:t>
      </w:r>
      <w:r>
        <w:t>.</w:t>
      </w:r>
    </w:p>
    <w:p w:rsidR="00D31C9F" w:rsidP="00A301DB" w:rsidRDefault="00D31C9F" w14:paraId="49FE60E7" w14:textId="77777777">
      <w:pPr>
        <w:pStyle w:val="ListParagraph"/>
        <w:numPr>
          <w:ilvl w:val="0"/>
          <w:numId w:val="32"/>
        </w:numPr>
        <w:spacing w:after="240" w:line="276" w:lineRule="auto"/>
        <w:ind w:left="720"/>
        <w:jc w:val="both"/>
      </w:pPr>
      <w:r>
        <w:t>Meetings can be in person or via a secure electronic mode.</w:t>
      </w:r>
    </w:p>
    <w:p w:rsidRPr="00260BE5" w:rsidR="008212E2" w:rsidP="00A301DB" w:rsidRDefault="008212E2" w14:paraId="5752C3CC" w14:textId="77777777">
      <w:pPr>
        <w:pStyle w:val="ListParagraph"/>
        <w:numPr>
          <w:ilvl w:val="0"/>
          <w:numId w:val="32"/>
        </w:numPr>
        <w:spacing w:line="276" w:lineRule="auto"/>
        <w:jc w:val="both"/>
      </w:pPr>
      <w:r w:rsidRPr="008212E2">
        <w:rPr>
          <w:rFonts w:eastAsia="Franklin Gothic Book" w:cs="Franklin Gothic Book"/>
        </w:rPr>
        <w:t>Special guests / subject matter experts may be invited to the meeting at the combined discretion of the Chair and the Council officer.</w:t>
      </w:r>
    </w:p>
    <w:p w:rsidRPr="00260BE5" w:rsidR="006106AC" w:rsidP="00A301DB" w:rsidRDefault="007A3EA2" w14:paraId="3F87CCC5" w14:textId="77777777">
      <w:pPr>
        <w:pStyle w:val="ListParagraph"/>
        <w:numPr>
          <w:ilvl w:val="0"/>
          <w:numId w:val="32"/>
        </w:numPr>
        <w:spacing w:line="276" w:lineRule="auto"/>
        <w:jc w:val="both"/>
      </w:pPr>
      <w:r>
        <w:rPr>
          <w:rFonts w:eastAsia="Franklin Gothic Book" w:cs="Franklin Gothic Book"/>
        </w:rPr>
        <w:t>Agenda</w:t>
      </w:r>
      <w:r w:rsidRPr="00CE0B2E" w:rsidR="00CE0B2E">
        <w:rPr>
          <w:rFonts w:eastAsia="Franklin Gothic Book" w:cs="Franklin Gothic Book"/>
        </w:rPr>
        <w:t xml:space="preserve"> items will be identified by a Council Officer in consultation with the Chairperson.</w:t>
      </w:r>
    </w:p>
    <w:p w:rsidRPr="00DE4A9E" w:rsidR="00CE0B2E" w:rsidP="00A301DB" w:rsidRDefault="00CE0B2E" w14:paraId="4D57D34E" w14:textId="26AC6ABE">
      <w:pPr>
        <w:pStyle w:val="ListParagraph"/>
        <w:numPr>
          <w:ilvl w:val="0"/>
          <w:numId w:val="32"/>
        </w:numPr>
        <w:spacing w:line="276" w:lineRule="auto"/>
        <w:jc w:val="both"/>
      </w:pPr>
      <w:r w:rsidRPr="00CE0B2E">
        <w:rPr>
          <w:rFonts w:eastAsia="Franklin Gothic Book" w:cs="Franklin Gothic Book"/>
        </w:rPr>
        <w:t>Members can request items to be added to the agenda either prior to the meeting or within the ‘other business’ standing agenda item.</w:t>
      </w:r>
    </w:p>
    <w:p w:rsidR="007A3EA2" w:rsidP="00A301DB" w:rsidRDefault="00EF1C48" w14:paraId="24375FC0" w14:textId="060EE26F">
      <w:pPr>
        <w:pStyle w:val="ListParagraph"/>
        <w:numPr>
          <w:ilvl w:val="0"/>
          <w:numId w:val="32"/>
        </w:numPr>
        <w:spacing w:line="276" w:lineRule="auto"/>
        <w:jc w:val="both"/>
      </w:pPr>
      <w:r>
        <w:rPr>
          <w:rFonts w:eastAsia="Franklin Gothic Book" w:cs="Franklin Gothic Book"/>
        </w:rPr>
        <w:t xml:space="preserve">Special working groups may be formed and work outside of meeting </w:t>
      </w:r>
      <w:r w:rsidR="00833D5E">
        <w:rPr>
          <w:rFonts w:eastAsia="Franklin Gothic Book" w:cs="Franklin Gothic Book"/>
        </w:rPr>
        <w:t>on special projects</w:t>
      </w:r>
      <w:r w:rsidR="009F542E">
        <w:rPr>
          <w:rFonts w:eastAsia="Franklin Gothic Book" w:cs="Franklin Gothic Book"/>
        </w:rPr>
        <w:t xml:space="preserve">. Working groups will report back to the Multicultural Advisory Group </w:t>
      </w:r>
      <w:r w:rsidR="00833D5E">
        <w:rPr>
          <w:rFonts w:eastAsia="Franklin Gothic Book" w:cs="Franklin Gothic Book"/>
        </w:rPr>
        <w:t xml:space="preserve">at meetings and </w:t>
      </w:r>
      <w:r w:rsidR="00AD371F">
        <w:rPr>
          <w:rFonts w:eastAsia="Franklin Gothic Book" w:cs="Franklin Gothic Book"/>
        </w:rPr>
        <w:t>progress and outcomes will be recorded</w:t>
      </w:r>
      <w:r w:rsidR="00833D5E">
        <w:rPr>
          <w:rFonts w:eastAsia="Franklin Gothic Book" w:cs="Franklin Gothic Book"/>
        </w:rPr>
        <w:t xml:space="preserve">. </w:t>
      </w:r>
      <w:r w:rsidR="009F542E">
        <w:rPr>
          <w:rFonts w:eastAsia="Franklin Gothic Book" w:cs="Franklin Gothic Book"/>
        </w:rPr>
        <w:t xml:space="preserve">Participation will be voluntary by members. </w:t>
      </w:r>
    </w:p>
    <w:p w:rsidR="007A3EA2" w:rsidP="00A301DB" w:rsidRDefault="007A3EA2" w14:paraId="7B610E5B" w14:textId="77777777">
      <w:pPr>
        <w:spacing w:line="276" w:lineRule="auto"/>
        <w:jc w:val="both"/>
      </w:pPr>
      <w:r>
        <w:t>At the start of the meeting the Chairperson enquires:</w:t>
      </w:r>
    </w:p>
    <w:p w:rsidR="007A3EA2" w:rsidP="00A301DB" w:rsidRDefault="007A3EA2" w14:paraId="5570AF72" w14:textId="77777777">
      <w:pPr>
        <w:pStyle w:val="ListParagraph"/>
        <w:numPr>
          <w:ilvl w:val="0"/>
          <w:numId w:val="32"/>
        </w:numPr>
        <w:spacing w:after="240" w:line="276" w:lineRule="auto"/>
        <w:jc w:val="both"/>
      </w:pPr>
      <w:r>
        <w:t>if there are other items of business that any member wishes to be added to the agenda, and</w:t>
      </w:r>
    </w:p>
    <w:p w:rsidR="00DE2647" w:rsidP="00A301DB" w:rsidRDefault="007A3EA2" w14:paraId="0BAD5FF3" w14:textId="77777777">
      <w:pPr>
        <w:pStyle w:val="ListParagraph"/>
        <w:numPr>
          <w:ilvl w:val="0"/>
          <w:numId w:val="32"/>
        </w:numPr>
        <w:spacing w:line="276" w:lineRule="auto"/>
        <w:jc w:val="both"/>
      </w:pPr>
      <w:r>
        <w:t xml:space="preserve">if any member wishes to change the order of the agenda. </w:t>
      </w:r>
    </w:p>
    <w:p w:rsidR="00CE0B2E" w:rsidP="00A301DB" w:rsidRDefault="007A3EA2" w14:paraId="690B067F" w14:textId="09DA14C3">
      <w:pPr>
        <w:pStyle w:val="ListParagraph"/>
        <w:numPr>
          <w:ilvl w:val="0"/>
          <w:numId w:val="32"/>
        </w:numPr>
        <w:spacing w:line="276" w:lineRule="auto"/>
        <w:jc w:val="both"/>
      </w:pPr>
      <w:r>
        <w:t>The addition of new items at the meeting is generally acceptable, but if those items are contentious and/or some members are absent from the meeting, the Chairperson may decide to refer such items to a subsequent meeting of the</w:t>
      </w:r>
      <w:r w:rsidRPr="00376634">
        <w:rPr>
          <w:spacing w:val="-16"/>
        </w:rPr>
        <w:t xml:space="preserve"> </w:t>
      </w:r>
      <w:r w:rsidR="00DE2647">
        <w:t>Group</w:t>
      </w:r>
      <w:r>
        <w:t>.</w:t>
      </w:r>
    </w:p>
    <w:p w:rsidR="009D2E10" w:rsidP="0075140E" w:rsidRDefault="009D2E10" w14:paraId="64F2040F" w14:textId="77777777">
      <w:pPr>
        <w:pStyle w:val="Heading2"/>
        <w:keepNext w:val="0"/>
        <w:widowControl w:val="0"/>
        <w:tabs>
          <w:tab w:val="left" w:pos="1531"/>
        </w:tabs>
        <w:autoSpaceDE w:val="0"/>
        <w:autoSpaceDN w:val="0"/>
        <w:spacing w:before="0" w:after="0"/>
        <w:jc w:val="both"/>
      </w:pPr>
      <w:bookmarkStart w:name="_Toc48655811" w:id="0"/>
    </w:p>
    <w:p w:rsidR="0075140E" w:rsidP="0075140E" w:rsidRDefault="00F2532C" w14:paraId="205F7081" w14:textId="5A4A06C1">
      <w:pPr>
        <w:pStyle w:val="Heading2"/>
        <w:keepNext w:val="0"/>
        <w:widowControl w:val="0"/>
        <w:tabs>
          <w:tab w:val="left" w:pos="1531"/>
        </w:tabs>
        <w:autoSpaceDE w:val="0"/>
        <w:autoSpaceDN w:val="0"/>
        <w:spacing w:before="0" w:after="0"/>
        <w:jc w:val="both"/>
      </w:pPr>
      <w:r>
        <w:t>Voting</w:t>
      </w:r>
      <w:r w:rsidR="000C58DC">
        <w:t xml:space="preserve"> and decision making</w:t>
      </w:r>
    </w:p>
    <w:p w:rsidR="002434D1" w:rsidP="00A301DB" w:rsidRDefault="005873EF" w14:paraId="0C26CBF3" w14:textId="29EDC91A">
      <w:pPr>
        <w:pStyle w:val="ListParagraph"/>
        <w:numPr>
          <w:ilvl w:val="0"/>
          <w:numId w:val="44"/>
        </w:numPr>
        <w:jc w:val="both"/>
      </w:pPr>
      <w:r>
        <w:t>Actions and decisions</w:t>
      </w:r>
      <w:r w:rsidR="002434D1">
        <w:t xml:space="preserve"> </w:t>
      </w:r>
      <w:r w:rsidR="003A1193">
        <w:t xml:space="preserve">where the </w:t>
      </w:r>
      <w:r w:rsidR="007C70A2">
        <w:t xml:space="preserve">Multicultural Advisory Group is represented </w:t>
      </w:r>
      <w:r w:rsidR="00A301DB">
        <w:t>will</w:t>
      </w:r>
      <w:r>
        <w:t xml:space="preserve"> be voted on.</w:t>
      </w:r>
      <w:r w:rsidR="002434D1">
        <w:t xml:space="preserve"> For </w:t>
      </w:r>
      <w:r w:rsidR="008D69C5">
        <w:t>example,</w:t>
      </w:r>
      <w:r>
        <w:t xml:space="preserve"> a group project, advocacy piece, presentation on behalf of the group. A minimum of 50% of members or </w:t>
      </w:r>
      <w:r w:rsidR="002C19BF">
        <w:t>5 member</w:t>
      </w:r>
      <w:r w:rsidR="007C70A2">
        <w:t>s</w:t>
      </w:r>
      <w:r w:rsidR="002C19BF">
        <w:t xml:space="preserve"> whichever is greater must be present for the vote. </w:t>
      </w:r>
    </w:p>
    <w:p w:rsidR="002C19BF" w:rsidP="00A301DB" w:rsidRDefault="00CE2B45" w14:paraId="67D77187" w14:textId="27447EC1">
      <w:pPr>
        <w:pStyle w:val="ListParagraph"/>
        <w:numPr>
          <w:ilvl w:val="0"/>
          <w:numId w:val="44"/>
        </w:numPr>
        <w:jc w:val="both"/>
      </w:pPr>
      <w:r>
        <w:t>The Council Officer/ Secr</w:t>
      </w:r>
      <w:r w:rsidR="005D56C5">
        <w:t>etariat will preside over the vote.</w:t>
      </w:r>
    </w:p>
    <w:p w:rsidR="005D56C5" w:rsidP="00A301DB" w:rsidRDefault="005D56C5" w14:paraId="125DCFDB" w14:textId="0D119F44">
      <w:pPr>
        <w:pStyle w:val="ListParagraph"/>
        <w:numPr>
          <w:ilvl w:val="0"/>
          <w:numId w:val="44"/>
        </w:numPr>
        <w:jc w:val="both"/>
      </w:pPr>
      <w:r>
        <w:t>The Council Officer will not have a vote.</w:t>
      </w:r>
    </w:p>
    <w:p w:rsidR="00CA16F0" w:rsidP="00A301DB" w:rsidRDefault="00CA16F0" w14:paraId="189D780C" w14:textId="620C73F8">
      <w:pPr>
        <w:pStyle w:val="ListParagraph"/>
        <w:numPr>
          <w:ilvl w:val="0"/>
          <w:numId w:val="44"/>
        </w:numPr>
        <w:jc w:val="both"/>
      </w:pPr>
      <w:r>
        <w:t xml:space="preserve">Decision will be based on majority </w:t>
      </w:r>
      <w:r w:rsidR="00A301DB">
        <w:t>vote;</w:t>
      </w:r>
      <w:r>
        <w:t xml:space="preserve"> a drawn vote will </w:t>
      </w:r>
      <w:r w:rsidR="00702627">
        <w:t xml:space="preserve">be recorded as a negative vote. </w:t>
      </w:r>
      <w:r>
        <w:t xml:space="preserve"> </w:t>
      </w:r>
    </w:p>
    <w:p w:rsidR="002434D1" w:rsidP="008D69C5" w:rsidRDefault="002434D1" w14:paraId="687BA29B" w14:textId="77777777">
      <w:pPr>
        <w:pStyle w:val="Heading2"/>
        <w:keepNext w:val="0"/>
        <w:widowControl w:val="0"/>
        <w:tabs>
          <w:tab w:val="left" w:pos="1531"/>
        </w:tabs>
        <w:autoSpaceDE w:val="0"/>
        <w:autoSpaceDN w:val="0"/>
        <w:spacing w:before="0" w:after="0"/>
        <w:jc w:val="both"/>
      </w:pPr>
    </w:p>
    <w:p w:rsidR="0075140E" w:rsidP="0075140E" w:rsidRDefault="0075140E" w14:paraId="2C9EF82C" w14:textId="476AD509">
      <w:pPr>
        <w:pStyle w:val="Heading2"/>
        <w:keepNext w:val="0"/>
        <w:widowControl w:val="0"/>
        <w:tabs>
          <w:tab w:val="left" w:pos="1531"/>
        </w:tabs>
        <w:autoSpaceDE w:val="0"/>
        <w:autoSpaceDN w:val="0"/>
        <w:spacing w:before="0" w:after="0"/>
        <w:jc w:val="both"/>
      </w:pPr>
      <w:r>
        <w:t>Conflicts of</w:t>
      </w:r>
      <w:r>
        <w:rPr>
          <w:spacing w:val="-2"/>
        </w:rPr>
        <w:t xml:space="preserve"> </w:t>
      </w:r>
      <w:r>
        <w:t>Interest</w:t>
      </w:r>
      <w:bookmarkEnd w:id="0"/>
    </w:p>
    <w:p w:rsidR="0075140E" w:rsidP="0075140E" w:rsidRDefault="0075140E" w14:paraId="69A38CF8" w14:textId="77777777">
      <w:pPr>
        <w:spacing w:line="276" w:lineRule="auto"/>
      </w:pPr>
      <w:r>
        <w:t xml:space="preserve">As detailed in Clause 6.2 the </w:t>
      </w:r>
      <w:hyperlink w:history="1" r:id="rId14">
        <w:r w:rsidRPr="007C2871">
          <w:rPr>
            <w:rStyle w:val="Hyperlink"/>
          </w:rPr>
          <w:t>Local Government Act 2020</w:t>
        </w:r>
      </w:hyperlink>
      <w:r>
        <w:t xml:space="preserve"> defines general and material conflicts of interest.</w:t>
      </w:r>
    </w:p>
    <w:p w:rsidR="0075140E" w:rsidP="00A301DB" w:rsidRDefault="0075140E" w14:paraId="4263EFE5" w14:textId="77777777">
      <w:pPr>
        <w:pStyle w:val="ListParagraph"/>
        <w:numPr>
          <w:ilvl w:val="0"/>
          <w:numId w:val="29"/>
        </w:numPr>
        <w:spacing w:after="240" w:line="276" w:lineRule="auto"/>
        <w:jc w:val="both"/>
      </w:pPr>
      <w:r>
        <w:t>A general conflict of interest arises if a member has an interest in a matter that is being considered by the committee if an impartial, fair-minded person would consider that the member’s private interests could result in that person acting in a manner that is contrary to their public duty.</w:t>
      </w:r>
    </w:p>
    <w:p w:rsidR="0075140E" w:rsidP="00A301DB" w:rsidRDefault="0075140E" w14:paraId="0EF6E9F4" w14:textId="77777777">
      <w:pPr>
        <w:pStyle w:val="ListParagraph"/>
        <w:numPr>
          <w:ilvl w:val="0"/>
          <w:numId w:val="29"/>
        </w:numPr>
        <w:spacing w:after="240" w:line="276" w:lineRule="auto"/>
        <w:jc w:val="both"/>
      </w:pPr>
      <w:r>
        <w:t>A material conflict of interest arises if a committee member would gain a benefit or suffer a loss depending on the outcome of the matter before the committee.</w:t>
      </w:r>
    </w:p>
    <w:p w:rsidRPr="00B6457D" w:rsidR="0075140E" w:rsidP="00A301DB" w:rsidRDefault="0075140E" w14:paraId="3179ED3D" w14:textId="7ED4C619">
      <w:pPr>
        <w:spacing w:line="276" w:lineRule="auto"/>
        <w:jc w:val="both"/>
      </w:pPr>
      <w:r w:rsidRPr="00B6457D">
        <w:t xml:space="preserve">At the time indicated in the </w:t>
      </w:r>
      <w:r w:rsidRPr="00B6457D" w:rsidR="008D69C5">
        <w:t>agenda</w:t>
      </w:r>
      <w:r w:rsidRPr="00B6457D">
        <w:t>, a member with a conflict of interest in an item on that agenda must indicate they have a conflict of interest by clearly stating:</w:t>
      </w:r>
    </w:p>
    <w:p w:rsidRPr="00B6457D" w:rsidR="0075140E" w:rsidP="00A301DB" w:rsidRDefault="0075140E" w14:paraId="2D8F0E75" w14:textId="77777777">
      <w:pPr>
        <w:spacing w:line="276" w:lineRule="auto"/>
        <w:ind w:left="714"/>
        <w:jc w:val="both"/>
      </w:pPr>
      <w:r w:rsidRPr="00B6457D">
        <w:t>(a)</w:t>
      </w:r>
      <w:r w:rsidRPr="00B6457D">
        <w:tab/>
      </w:r>
      <w:r w:rsidRPr="00B6457D">
        <w:t>The item for which they have a conflict of interest; and</w:t>
      </w:r>
    </w:p>
    <w:p w:rsidRPr="00B6457D" w:rsidR="0075140E" w:rsidP="00A301DB" w:rsidRDefault="0075140E" w14:paraId="642A7B6A" w14:textId="77777777">
      <w:pPr>
        <w:spacing w:line="276" w:lineRule="auto"/>
        <w:ind w:left="714"/>
        <w:jc w:val="both"/>
      </w:pPr>
      <w:r w:rsidRPr="00B6457D">
        <w:t>(b)</w:t>
      </w:r>
      <w:r w:rsidRPr="00B6457D">
        <w:tab/>
      </w:r>
      <w:r w:rsidRPr="00B6457D">
        <w:t>Whether their conflict of interest is general or material; and</w:t>
      </w:r>
    </w:p>
    <w:p w:rsidR="0075140E" w:rsidP="00A301DB" w:rsidRDefault="0075140E" w14:paraId="4CCD7456" w14:textId="77777777">
      <w:pPr>
        <w:spacing w:line="276" w:lineRule="auto"/>
        <w:ind w:left="714"/>
        <w:jc w:val="both"/>
      </w:pPr>
      <w:r w:rsidRPr="00B6457D">
        <w:t>(c)</w:t>
      </w:r>
      <w:r w:rsidRPr="00B6457D">
        <w:tab/>
      </w:r>
      <w:r w:rsidRPr="00B6457D">
        <w:t>The circumstances that give rise to the conflict of interest.</w:t>
      </w:r>
    </w:p>
    <w:p w:rsidRPr="00B6457D" w:rsidR="0075140E" w:rsidP="0075140E" w:rsidRDefault="0075140E" w14:paraId="00F4F77D" w14:textId="77777777">
      <w:pPr>
        <w:jc w:val="both"/>
      </w:pPr>
    </w:p>
    <w:p w:rsidR="0075140E" w:rsidP="0075140E" w:rsidRDefault="0075140E" w14:paraId="50C72DA2" w14:textId="77777777">
      <w:pPr>
        <w:jc w:val="both"/>
      </w:pPr>
      <w:r w:rsidRPr="00B6457D">
        <w:t xml:space="preserve">Immediately prior to the consideration of the item in which they have a conflict of interest, the </w:t>
      </w:r>
      <w:r>
        <w:t>M</w:t>
      </w:r>
      <w:r w:rsidRPr="00B6457D">
        <w:t>ember must indicate to the meeting the existence of the conflict of interest and leave the meeting.</w:t>
      </w:r>
      <w:r>
        <w:t xml:space="preserve"> The key factors in dealing with conflicts of interest are to:</w:t>
      </w:r>
    </w:p>
    <w:p w:rsidR="0075140E" w:rsidP="0075140E" w:rsidRDefault="0075140E" w14:paraId="042E74AD" w14:textId="77777777">
      <w:pPr>
        <w:pStyle w:val="ListParagraph"/>
        <w:numPr>
          <w:ilvl w:val="0"/>
          <w:numId w:val="30"/>
        </w:numPr>
        <w:spacing w:after="240" w:line="276" w:lineRule="auto"/>
        <w:ind w:left="709"/>
        <w:jc w:val="both"/>
      </w:pPr>
      <w:r w:rsidRPr="00417BA7">
        <w:t>Avoid all situations which may give rise to conflicts of interest.</w:t>
      </w:r>
    </w:p>
    <w:p w:rsidRPr="00417BA7" w:rsidR="0075140E" w:rsidP="0075140E" w:rsidRDefault="0075140E" w14:paraId="053EC11B" w14:textId="77777777">
      <w:pPr>
        <w:pStyle w:val="ListParagraph"/>
        <w:numPr>
          <w:ilvl w:val="0"/>
          <w:numId w:val="30"/>
        </w:numPr>
        <w:spacing w:after="240" w:line="276" w:lineRule="auto"/>
        <w:ind w:left="709"/>
        <w:jc w:val="both"/>
      </w:pPr>
      <w:r w:rsidRPr="00417BA7">
        <w:t>Identify any conflicts of interest</w:t>
      </w:r>
      <w:r>
        <w:t>,</w:t>
      </w:r>
      <w:r w:rsidRPr="00417BA7">
        <w:t xml:space="preserve"> and</w:t>
      </w:r>
    </w:p>
    <w:p w:rsidR="0075140E" w:rsidP="0075140E" w:rsidRDefault="0075140E" w14:paraId="06A532B0" w14:textId="5E92C77E">
      <w:pPr>
        <w:pStyle w:val="ListParagraph"/>
        <w:numPr>
          <w:ilvl w:val="0"/>
          <w:numId w:val="30"/>
        </w:numPr>
        <w:spacing w:after="240" w:line="276" w:lineRule="auto"/>
        <w:ind w:left="709"/>
        <w:jc w:val="both"/>
      </w:pPr>
      <w:r w:rsidRPr="00417BA7">
        <w:t xml:space="preserve">Disclose or declare all conflicts of </w:t>
      </w:r>
      <w:r w:rsidRPr="00417BA7" w:rsidR="00A301DB">
        <w:t>interest.</w:t>
      </w:r>
    </w:p>
    <w:p w:rsidR="00BA40C9" w:rsidP="00BA40C9" w:rsidRDefault="00BA40C9" w14:paraId="2E1E7764" w14:textId="0058B519">
      <w:pPr>
        <w:pStyle w:val="Heading2"/>
      </w:pPr>
      <w:r>
        <w:t>Communications</w:t>
      </w:r>
    </w:p>
    <w:p w:rsidR="001C6CA2" w:rsidP="00A301DB" w:rsidRDefault="29A08B3C" w14:paraId="3C210ED7" w14:textId="45225B3A">
      <w:pPr>
        <w:pStyle w:val="ListParagraph"/>
        <w:numPr>
          <w:ilvl w:val="0"/>
          <w:numId w:val="37"/>
        </w:numPr>
        <w:tabs>
          <w:tab w:val="clear" w:pos="357"/>
        </w:tabs>
        <w:spacing w:line="276" w:lineRule="auto"/>
        <w:ind w:left="709"/>
        <w:jc w:val="both"/>
        <w:rPr>
          <w:lang w:eastAsia="en-US"/>
        </w:rPr>
      </w:pPr>
      <w:r w:rsidRPr="06AC67DD">
        <w:rPr>
          <w:lang w:eastAsia="en-US"/>
        </w:rPr>
        <w:t>Information</w:t>
      </w:r>
      <w:r w:rsidRPr="06AC67DD" w:rsidR="001C6CA2">
        <w:rPr>
          <w:lang w:eastAsia="en-US"/>
        </w:rPr>
        <w:t xml:space="preserve"> on the Multicultural Advisory Group including membership, recruitment and purpose will be available on Councils website.</w:t>
      </w:r>
    </w:p>
    <w:p w:rsidR="001C6CA2" w:rsidP="00A301DB" w:rsidRDefault="007B6CD9" w14:paraId="75112C01" w14:textId="58245AEF">
      <w:pPr>
        <w:pStyle w:val="ListParagraph"/>
        <w:numPr>
          <w:ilvl w:val="0"/>
          <w:numId w:val="37"/>
        </w:numPr>
        <w:tabs>
          <w:tab w:val="clear" w:pos="357"/>
        </w:tabs>
        <w:spacing w:line="276" w:lineRule="auto"/>
        <w:ind w:left="709"/>
        <w:jc w:val="both"/>
        <w:rPr>
          <w:lang w:eastAsia="en-US"/>
        </w:rPr>
      </w:pPr>
      <w:r>
        <w:rPr>
          <w:lang w:eastAsia="en-US"/>
        </w:rPr>
        <w:t xml:space="preserve">Agenda’s, minutes of meetings and accompanying documents will be sent out via email. </w:t>
      </w:r>
    </w:p>
    <w:p w:rsidR="00FE59EE" w:rsidP="00A301DB" w:rsidRDefault="0031230B" w14:paraId="4B412EE6" w14:textId="72F71485">
      <w:pPr>
        <w:pStyle w:val="ListParagraph"/>
        <w:numPr>
          <w:ilvl w:val="0"/>
          <w:numId w:val="37"/>
        </w:numPr>
        <w:tabs>
          <w:tab w:val="clear" w:pos="357"/>
        </w:tabs>
        <w:spacing w:line="276" w:lineRule="auto"/>
        <w:ind w:left="709"/>
        <w:jc w:val="both"/>
        <w:rPr>
          <w:lang w:eastAsia="en-US"/>
        </w:rPr>
      </w:pPr>
      <w:r>
        <w:rPr>
          <w:lang w:eastAsia="en-US"/>
        </w:rPr>
        <w:t xml:space="preserve">Members can voluntarily elect to join the </w:t>
      </w:r>
      <w:r w:rsidR="001C6CA2">
        <w:rPr>
          <w:lang w:eastAsia="en-US"/>
        </w:rPr>
        <w:t xml:space="preserve">MAG - </w:t>
      </w:r>
      <w:r>
        <w:rPr>
          <w:lang w:eastAsia="en-US"/>
        </w:rPr>
        <w:t>Multicultural Advisory Group WhatsApp group for i</w:t>
      </w:r>
      <w:r w:rsidR="00FE59EE">
        <w:rPr>
          <w:lang w:eastAsia="en-US"/>
        </w:rPr>
        <w:t>nformal sharing of information</w:t>
      </w:r>
      <w:r w:rsidR="00CB1AA9">
        <w:rPr>
          <w:lang w:eastAsia="en-US"/>
        </w:rPr>
        <w:t xml:space="preserve"> </w:t>
      </w:r>
      <w:r w:rsidR="00FE59EE">
        <w:rPr>
          <w:lang w:eastAsia="en-US"/>
        </w:rPr>
        <w:t>among members</w:t>
      </w:r>
      <w:r w:rsidR="00CB1AA9">
        <w:rPr>
          <w:lang w:eastAsia="en-US"/>
        </w:rPr>
        <w:t xml:space="preserve"> including events, special celebrations, achievements, engagement opportunities.</w:t>
      </w:r>
      <w:r>
        <w:rPr>
          <w:lang w:eastAsia="en-US"/>
        </w:rPr>
        <w:t xml:space="preserve"> </w:t>
      </w:r>
      <w:r w:rsidR="001C6CA2">
        <w:rPr>
          <w:lang w:eastAsia="en-US"/>
        </w:rPr>
        <w:t xml:space="preserve">Personal contact information is not to be shared with any person outside of the group. </w:t>
      </w:r>
    </w:p>
    <w:p w:rsidRPr="00260BE5" w:rsidR="0031230B" w:rsidP="00A301DB" w:rsidRDefault="00E02674" w14:paraId="0519E5AC" w14:textId="584DE44A">
      <w:pPr>
        <w:pStyle w:val="ListParagraph"/>
        <w:numPr>
          <w:ilvl w:val="0"/>
          <w:numId w:val="37"/>
        </w:numPr>
        <w:tabs>
          <w:tab w:val="clear" w:pos="357"/>
        </w:tabs>
        <w:spacing w:line="276" w:lineRule="auto"/>
        <w:ind w:left="709"/>
        <w:jc w:val="both"/>
        <w:rPr>
          <w:lang w:eastAsia="en-US"/>
        </w:rPr>
      </w:pPr>
      <w:r>
        <w:rPr>
          <w:lang w:eastAsia="en-US"/>
        </w:rPr>
        <w:t>Council will undertake relevant activities to promote the Multicultural Advisory Group which may include social media</w:t>
      </w:r>
      <w:r w:rsidR="00CC75FE">
        <w:rPr>
          <w:lang w:eastAsia="en-US"/>
        </w:rPr>
        <w:t xml:space="preserve"> posts</w:t>
      </w:r>
      <w:r>
        <w:rPr>
          <w:lang w:eastAsia="en-US"/>
        </w:rPr>
        <w:t xml:space="preserve">, </w:t>
      </w:r>
      <w:r w:rsidR="00B64AC6">
        <w:rPr>
          <w:lang w:eastAsia="en-US"/>
        </w:rPr>
        <w:t>new</w:t>
      </w:r>
      <w:r w:rsidR="00CC75FE">
        <w:rPr>
          <w:lang w:eastAsia="en-US"/>
        </w:rPr>
        <w:t>s</w:t>
      </w:r>
      <w:r w:rsidR="00B64AC6">
        <w:rPr>
          <w:lang w:eastAsia="en-US"/>
        </w:rPr>
        <w:t xml:space="preserve"> articles, internal communications, Councillor bulletins,</w:t>
      </w:r>
      <w:r w:rsidR="00CC75FE">
        <w:rPr>
          <w:lang w:eastAsia="en-US"/>
        </w:rPr>
        <w:t xml:space="preserve"> </w:t>
      </w:r>
      <w:r w:rsidR="00A301DB">
        <w:rPr>
          <w:lang w:eastAsia="en-US"/>
        </w:rPr>
        <w:t>videos,</w:t>
      </w:r>
      <w:r w:rsidR="00CC75FE">
        <w:rPr>
          <w:lang w:eastAsia="en-US"/>
        </w:rPr>
        <w:t xml:space="preserve"> and </w:t>
      </w:r>
      <w:r w:rsidR="00C570FE">
        <w:rPr>
          <w:lang w:eastAsia="en-US"/>
        </w:rPr>
        <w:t>printed information.</w:t>
      </w:r>
    </w:p>
    <w:p w:rsidRPr="006D2511" w:rsidR="00434241" w:rsidP="00260BE5" w:rsidRDefault="004B3F04" w14:paraId="708649E8" w14:textId="660944F6">
      <w:pPr>
        <w:pStyle w:val="Heading2"/>
      </w:pPr>
      <w:r w:rsidRPr="006D2511">
        <w:t xml:space="preserve">Accountability and extent of authority  </w:t>
      </w:r>
      <w:r w:rsidRPr="006D2511" w:rsidR="00C820FF">
        <w:t xml:space="preserve"> </w:t>
      </w:r>
    </w:p>
    <w:p w:rsidRPr="006D2511" w:rsidR="00434241" w:rsidP="00260BE5" w:rsidRDefault="00434241" w14:paraId="0439CA94" w14:textId="03A555BA">
      <w:pPr>
        <w:pStyle w:val="ListParagraph"/>
        <w:numPr>
          <w:ilvl w:val="0"/>
          <w:numId w:val="14"/>
        </w:numPr>
        <w:spacing w:line="276" w:lineRule="auto"/>
        <w:jc w:val="both"/>
        <w:rPr>
          <w:lang w:eastAsia="en-US"/>
        </w:rPr>
      </w:pPr>
      <w:r w:rsidRPr="006D2511">
        <w:rPr>
          <w:lang w:eastAsia="en-US"/>
        </w:rPr>
        <w:t>The Advisory</w:t>
      </w:r>
      <w:r w:rsidR="00CC445F">
        <w:rPr>
          <w:lang w:eastAsia="en-US"/>
        </w:rPr>
        <w:t xml:space="preserve"> </w:t>
      </w:r>
      <w:r w:rsidR="000F7CA2">
        <w:rPr>
          <w:lang w:eastAsia="en-US"/>
        </w:rPr>
        <w:t>Group</w:t>
      </w:r>
      <w:r w:rsidRPr="006D2511" w:rsidR="004B3F04">
        <w:rPr>
          <w:lang w:eastAsia="en-US"/>
        </w:rPr>
        <w:t xml:space="preserve"> has a</w:t>
      </w:r>
      <w:r w:rsidR="000F7CA2">
        <w:rPr>
          <w:lang w:eastAsia="en-US"/>
        </w:rPr>
        <w:t xml:space="preserve"> consultati</w:t>
      </w:r>
      <w:r w:rsidR="000809AB">
        <w:rPr>
          <w:lang w:eastAsia="en-US"/>
        </w:rPr>
        <w:t>ve role</w:t>
      </w:r>
      <w:r w:rsidRPr="006D2511" w:rsidR="004B3F04">
        <w:rPr>
          <w:lang w:eastAsia="en-US"/>
        </w:rPr>
        <w:t xml:space="preserve"> to Council and does not hold any authority to make decisions or commitments on behalf on Council.</w:t>
      </w:r>
    </w:p>
    <w:p w:rsidRPr="006D2511" w:rsidR="00434241" w:rsidP="00260BE5" w:rsidRDefault="00434241" w14:paraId="54284486" w14:textId="7C43B16A">
      <w:pPr>
        <w:pStyle w:val="ListParagraph"/>
        <w:numPr>
          <w:ilvl w:val="0"/>
          <w:numId w:val="14"/>
        </w:numPr>
        <w:spacing w:line="276" w:lineRule="auto"/>
        <w:jc w:val="both"/>
        <w:rPr>
          <w:lang w:eastAsia="en-US"/>
        </w:rPr>
      </w:pPr>
      <w:r w:rsidRPr="006D2511">
        <w:rPr>
          <w:lang w:eastAsia="en-US"/>
        </w:rPr>
        <w:t>The Advisory</w:t>
      </w:r>
      <w:r w:rsidR="000809AB">
        <w:rPr>
          <w:lang w:eastAsia="en-US"/>
        </w:rPr>
        <w:t xml:space="preserve"> Group</w:t>
      </w:r>
      <w:r w:rsidRPr="006D2511">
        <w:rPr>
          <w:lang w:eastAsia="en-US"/>
        </w:rPr>
        <w:t xml:space="preserve"> members</w:t>
      </w:r>
      <w:r w:rsidRPr="006D2511" w:rsidR="004B3F04">
        <w:rPr>
          <w:lang w:eastAsia="en-US"/>
        </w:rPr>
        <w:t xml:space="preserve"> cannot make public statements on behalf of Council as an independent group.</w:t>
      </w:r>
    </w:p>
    <w:p w:rsidR="2385D895" w:rsidP="00092E36" w:rsidRDefault="006140A6" w14:paraId="0128098B" w14:textId="4D6F009C">
      <w:pPr>
        <w:pStyle w:val="Heading2"/>
      </w:pPr>
      <w:r>
        <w:t>Review</w:t>
      </w:r>
      <w:r w:rsidR="00EA0E00">
        <w:t xml:space="preserve"> /Evaluation</w:t>
      </w:r>
      <w:r>
        <w:t xml:space="preserve"> </w:t>
      </w:r>
      <w:r w:rsidR="00434241">
        <w:t>and reporting</w:t>
      </w:r>
    </w:p>
    <w:p w:rsidR="2385D895" w:rsidP="00A301DB" w:rsidRDefault="006A1D5F" w14:paraId="658583EC" w14:textId="284F02F0">
      <w:pPr>
        <w:pStyle w:val="ListParagraph"/>
        <w:numPr>
          <w:ilvl w:val="0"/>
          <w:numId w:val="15"/>
        </w:numPr>
        <w:spacing w:line="276" w:lineRule="auto"/>
        <w:jc w:val="both"/>
      </w:pPr>
      <w:r>
        <w:t xml:space="preserve">An annual review will be conducted with the </w:t>
      </w:r>
      <w:r w:rsidR="43547956">
        <w:t xml:space="preserve">Multicultural </w:t>
      </w:r>
      <w:r>
        <w:t xml:space="preserve">Advisory group to discuss successes, challenges and learnings that can improve future outcomes. </w:t>
      </w:r>
    </w:p>
    <w:p w:rsidRPr="006D2511" w:rsidR="007B1C7F" w:rsidP="00A301DB" w:rsidRDefault="00434241" w14:paraId="44385D6A" w14:textId="32750B0E">
      <w:pPr>
        <w:pStyle w:val="ListParagraph"/>
        <w:numPr>
          <w:ilvl w:val="0"/>
          <w:numId w:val="15"/>
        </w:numPr>
        <w:spacing w:line="276" w:lineRule="auto"/>
        <w:jc w:val="both"/>
        <w:rPr>
          <w:lang w:eastAsia="en-US"/>
        </w:rPr>
      </w:pPr>
      <w:r w:rsidRPr="72E8562D">
        <w:rPr>
          <w:lang w:eastAsia="en-US"/>
        </w:rPr>
        <w:t xml:space="preserve">The notes from the </w:t>
      </w:r>
      <w:r w:rsidR="5CE276E5">
        <w:t xml:space="preserve">Multicultural </w:t>
      </w:r>
      <w:r w:rsidRPr="72E8562D">
        <w:rPr>
          <w:lang w:eastAsia="en-US"/>
        </w:rPr>
        <w:t>Advisory</w:t>
      </w:r>
      <w:r w:rsidRPr="72E8562D" w:rsidR="000809AB">
        <w:rPr>
          <w:lang w:eastAsia="en-US"/>
        </w:rPr>
        <w:t xml:space="preserve"> Group</w:t>
      </w:r>
      <w:r w:rsidRPr="72E8562D">
        <w:rPr>
          <w:lang w:eastAsia="en-US"/>
        </w:rPr>
        <w:t xml:space="preserve"> meetings will be provided in plain English</w:t>
      </w:r>
      <w:r w:rsidR="00AE1E1E">
        <w:rPr>
          <w:lang w:eastAsia="en-US"/>
        </w:rPr>
        <w:t xml:space="preserve"> and distributed to all members and relevant Council Staff and third parties</w:t>
      </w:r>
      <w:r w:rsidRPr="72E8562D" w:rsidR="4D8A3410">
        <w:rPr>
          <w:lang w:eastAsia="en-US"/>
        </w:rPr>
        <w:t>.</w:t>
      </w:r>
    </w:p>
    <w:p w:rsidRPr="006D2511" w:rsidR="007B1C7F" w:rsidP="00A301DB" w:rsidRDefault="00AE1E1E" w14:paraId="2FB74306" w14:textId="5E5D695D">
      <w:pPr>
        <w:pStyle w:val="ListParagraph"/>
        <w:numPr>
          <w:ilvl w:val="0"/>
          <w:numId w:val="15"/>
        </w:numPr>
        <w:spacing w:line="276" w:lineRule="auto"/>
        <w:jc w:val="both"/>
        <w:rPr>
          <w:lang w:eastAsia="en-US"/>
        </w:rPr>
      </w:pPr>
      <w:r w:rsidRPr="72E8562D">
        <w:rPr>
          <w:lang w:eastAsia="en-US"/>
        </w:rPr>
        <w:t xml:space="preserve">The notes from the </w:t>
      </w:r>
      <w:r w:rsidR="6EE60FA8">
        <w:t xml:space="preserve">Multicultural </w:t>
      </w:r>
      <w:r w:rsidRPr="72E8562D">
        <w:rPr>
          <w:lang w:eastAsia="en-US"/>
        </w:rPr>
        <w:t xml:space="preserve">Advisory Group meetings will </w:t>
      </w:r>
      <w:r>
        <w:rPr>
          <w:lang w:eastAsia="en-US"/>
        </w:rPr>
        <w:t xml:space="preserve">be recorded </w:t>
      </w:r>
      <w:r w:rsidR="007B1C7F">
        <w:rPr>
          <w:lang w:eastAsia="en-US"/>
        </w:rPr>
        <w:t>on Councils Record Management System</w:t>
      </w:r>
    </w:p>
    <w:p w:rsidRPr="006D2511" w:rsidR="00EC4288" w:rsidP="00EA0E00" w:rsidRDefault="00BA68AD" w14:paraId="6F342909" w14:textId="6B760F71">
      <w:pPr>
        <w:pStyle w:val="ListParagraph"/>
        <w:numPr>
          <w:ilvl w:val="0"/>
          <w:numId w:val="42"/>
        </w:numPr>
        <w:spacing w:after="240" w:line="276" w:lineRule="auto"/>
        <w:ind w:left="709"/>
        <w:jc w:val="both"/>
      </w:pPr>
      <w:r w:rsidRPr="00504AF7">
        <w:t>A summary of highlights and</w:t>
      </w:r>
      <w:r w:rsidR="00B7276D">
        <w:t xml:space="preserve"> Multicultural Advisory Group</w:t>
      </w:r>
      <w:r w:rsidRPr="00504AF7">
        <w:t xml:space="preserve"> achievements will form part of the</w:t>
      </w:r>
      <w:r w:rsidR="00EC4288">
        <w:t xml:space="preserve"> </w:t>
      </w:r>
      <w:r w:rsidRPr="00504AF7">
        <w:t>annual report provided to council for the</w:t>
      </w:r>
      <w:r w:rsidR="00B7276D">
        <w:t xml:space="preserve"> cultural Diversity</w:t>
      </w:r>
      <w:r w:rsidRPr="00040AFD">
        <w:t xml:space="preserve"> portfolio.</w:t>
      </w:r>
    </w:p>
    <w:p w:rsidR="00EA0E00" w:rsidP="00A301DB" w:rsidRDefault="00EC4288" w14:paraId="3CDC1E85" w14:textId="73F9DB38">
      <w:pPr>
        <w:pStyle w:val="ListParagraph"/>
        <w:ind w:left="709" w:firstLine="0"/>
        <w:jc w:val="both"/>
        <w:rPr>
          <w:lang w:eastAsia="en-US"/>
        </w:rPr>
      </w:pPr>
      <w:r w:rsidRPr="006D2511">
        <w:rPr>
          <w:lang w:eastAsia="en-US"/>
        </w:rPr>
        <w:t xml:space="preserve">The Terms of Reference will be reviewed </w:t>
      </w:r>
      <w:r w:rsidRPr="006D2511" w:rsidR="00A301DB">
        <w:rPr>
          <w:lang w:eastAsia="en-US"/>
        </w:rPr>
        <w:t>annuall</w:t>
      </w:r>
      <w:r w:rsidR="00A301DB">
        <w:rPr>
          <w:lang w:eastAsia="en-US"/>
        </w:rPr>
        <w:t>y with</w:t>
      </w:r>
      <w:r w:rsidR="00EA0E00">
        <w:rPr>
          <w:lang w:eastAsia="en-US"/>
        </w:rPr>
        <w:t xml:space="preserve"> amendments proposed as necessary to ensure relevance and effectiveness.</w:t>
      </w:r>
    </w:p>
    <w:p w:rsidR="00EA0E00" w:rsidP="00A301DB" w:rsidRDefault="00EA0E00" w14:paraId="51BD9E03" w14:textId="77777777">
      <w:pPr>
        <w:pStyle w:val="ListParagraph"/>
        <w:ind w:left="709" w:firstLine="0"/>
        <w:jc w:val="both"/>
        <w:rPr>
          <w:lang w:eastAsia="en-US"/>
        </w:rPr>
      </w:pPr>
    </w:p>
    <w:p w:rsidRPr="006D2511" w:rsidR="00EA0E00" w:rsidP="00A301DB" w:rsidRDefault="00EA0E00" w14:paraId="7CC4581A" w14:textId="77777777">
      <w:pPr>
        <w:jc w:val="both"/>
        <w:rPr>
          <w:lang w:eastAsia="en-US"/>
        </w:rPr>
      </w:pPr>
    </w:p>
    <w:p w:rsidR="00C820FF" w:rsidP="00C820FF" w:rsidRDefault="00C820FF" w14:paraId="4CA134CC" w14:textId="54C59C1D">
      <w:pPr>
        <w:rPr>
          <w:lang w:eastAsia="en-US"/>
        </w:rPr>
      </w:pPr>
      <w:r w:rsidRPr="3F0C3A81" w:rsidR="00C820FF">
        <w:rPr>
          <w:lang w:eastAsia="en-US"/>
        </w:rPr>
        <w:t>Review</w:t>
      </w:r>
      <w:r w:rsidRPr="3F0C3A81" w:rsidR="00414931">
        <w:rPr>
          <w:lang w:eastAsia="en-US"/>
        </w:rPr>
        <w:t xml:space="preserve"> date</w:t>
      </w:r>
      <w:r w:rsidRPr="3F0C3A81" w:rsidR="00C820FF">
        <w:rPr>
          <w:lang w:eastAsia="en-US"/>
        </w:rPr>
        <w:t>:</w:t>
      </w:r>
      <w:r w:rsidRPr="3F0C3A81" w:rsidR="00F71123">
        <w:rPr>
          <w:lang w:eastAsia="en-US"/>
        </w:rPr>
        <w:t xml:space="preserve"> </w:t>
      </w:r>
    </w:p>
    <w:p w:rsidRPr="006D2511" w:rsidR="0081226D" w:rsidP="00C820FF" w:rsidRDefault="0081226D" w14:paraId="0E791A1A" w14:textId="77777777">
      <w:pPr>
        <w:rPr>
          <w:lang w:eastAsia="en-US"/>
        </w:rPr>
      </w:pPr>
    </w:p>
    <w:p w:rsidRPr="006D2511" w:rsidR="001374FB" w:rsidP="001374FB" w:rsidRDefault="001374FB" w14:paraId="4A2C7208" w14:textId="77777777">
      <w:pPr>
        <w:rPr>
          <w:lang w:eastAsia="en-US"/>
        </w:rPr>
      </w:pPr>
      <w:r w:rsidRPr="006D2511">
        <w:rPr>
          <w:lang w:eastAsia="en-US"/>
        </w:rPr>
        <w:t>Chairperson</w:t>
      </w:r>
      <w:r>
        <w:rPr>
          <w:lang w:eastAsia="en-US"/>
        </w:rPr>
        <w:tab/>
      </w:r>
      <w:r>
        <w:rPr>
          <w:lang w:eastAsia="en-US"/>
        </w:rPr>
        <w:tab/>
      </w:r>
      <w:r>
        <w:rPr>
          <w:lang w:eastAsia="en-US"/>
        </w:rPr>
        <w:tab/>
      </w:r>
      <w:r>
        <w:rPr>
          <w:lang w:eastAsia="en-US"/>
        </w:rPr>
        <w:t xml:space="preserve">(signature) </w:t>
      </w:r>
      <w:r>
        <w:rPr>
          <w:lang w:eastAsia="en-US"/>
        </w:rPr>
        <w:tab/>
      </w:r>
    </w:p>
    <w:p w:rsidRPr="006D2511" w:rsidR="00F71123" w:rsidP="00C820FF" w:rsidRDefault="00F71123" w14:paraId="2916D277" w14:textId="77777777">
      <w:pPr>
        <w:rPr>
          <w:lang w:eastAsia="en-US"/>
        </w:rPr>
      </w:pPr>
    </w:p>
    <w:p w:rsidRPr="003261D3" w:rsidR="00724B5C" w:rsidP="003261D3" w:rsidRDefault="00C820FF" w14:paraId="5E486AD9" w14:textId="686E7FBA">
      <w:pPr>
        <w:rPr>
          <w:lang w:eastAsia="en-US"/>
        </w:rPr>
      </w:pPr>
      <w:r w:rsidRPr="006D2511">
        <w:rPr>
          <w:lang w:eastAsia="en-US"/>
        </w:rPr>
        <w:t>A</w:t>
      </w:r>
      <w:r w:rsidR="00771E06">
        <w:rPr>
          <w:lang w:eastAsia="en-US"/>
        </w:rPr>
        <w:t>pproved</w:t>
      </w:r>
      <w:r w:rsidRPr="006D2511">
        <w:rPr>
          <w:lang w:eastAsia="en-US"/>
        </w:rPr>
        <w:t xml:space="preserve">: </w:t>
      </w:r>
      <w:r w:rsidR="00771E06">
        <w:rPr>
          <w:lang w:eastAsia="en-US"/>
        </w:rPr>
        <w:tab/>
      </w:r>
      <w:r w:rsidR="00771E06">
        <w:rPr>
          <w:lang w:eastAsia="en-US"/>
        </w:rPr>
        <w:tab/>
      </w:r>
      <w:r w:rsidR="005C40C8">
        <w:rPr>
          <w:lang w:eastAsia="en-US"/>
        </w:rPr>
        <w:tab/>
      </w:r>
      <w:r w:rsidR="00771E06">
        <w:rPr>
          <w:lang w:eastAsia="en-US"/>
        </w:rPr>
        <w:t xml:space="preserve"> (date)</w:t>
      </w:r>
    </w:p>
    <w:sectPr w:rsidRPr="003261D3" w:rsidR="00724B5C" w:rsidSect="00E571D0">
      <w:headerReference w:type="even" r:id="rId15"/>
      <w:headerReference w:type="default" r:id="rId16"/>
      <w:footerReference w:type="even" r:id="rId17"/>
      <w:footerReference w:type="default" r:id="rId18"/>
      <w:headerReference w:type="first" r:id="rId19"/>
      <w:footerReference w:type="first" r:id="rId20"/>
      <w:pgSz w:w="11906" w:h="16838" w:orient="portrait" w:code="9"/>
      <w:pgMar w:top="1418" w:right="991" w:bottom="1134" w:left="1560" w:header="563" w:footer="4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6C40" w:rsidP="00756052" w:rsidRDefault="00096C40" w14:paraId="33E200FF" w14:textId="77777777">
      <w:r>
        <w:separator/>
      </w:r>
    </w:p>
    <w:p w:rsidR="00096C40" w:rsidRDefault="00096C40" w14:paraId="004D14AD" w14:textId="77777777"/>
  </w:endnote>
  <w:endnote w:type="continuationSeparator" w:id="0">
    <w:p w:rsidR="00096C40" w:rsidP="00756052" w:rsidRDefault="00096C40" w14:paraId="43EDB88B" w14:textId="77777777">
      <w:r>
        <w:continuationSeparator/>
      </w:r>
    </w:p>
    <w:p w:rsidR="00096C40" w:rsidRDefault="00096C40" w14:paraId="11CD77BA" w14:textId="77777777"/>
  </w:endnote>
  <w:endnote w:type="continuationNotice" w:id="1">
    <w:p w:rsidR="00096C40" w:rsidRDefault="00096C40" w14:paraId="74E7DBB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0649" w:rsidP="00756052" w:rsidRDefault="00690649" w14:paraId="6E28FE1C" w14:textId="3E1C4423">
    <w:r w:rsidRPr="00277B0C">
      <w:t>Cardinia Shire Council</w:t>
    </w:r>
    <w:r w:rsidRPr="00277B0C">
      <w:tab/>
    </w:r>
    <w:r w:rsidRPr="00277B0C">
      <w:t>[document title field]</w:t>
    </w:r>
    <w:r w:rsidRPr="00277B0C">
      <w:tab/>
    </w:r>
    <w:r>
      <w:tab/>
    </w:r>
    <w:r w:rsidRPr="00277B0C">
      <w:fldChar w:fldCharType="begin"/>
    </w:r>
    <w:r w:rsidRPr="00277B0C">
      <w:instrText xml:space="preserve"> PAGE   \* MERGEFORMAT </w:instrText>
    </w:r>
    <w:r w:rsidRPr="00277B0C">
      <w:fldChar w:fldCharType="separate"/>
    </w:r>
    <w:r>
      <w:rPr>
        <w:noProof/>
      </w:rPr>
      <w:t>2</w:t>
    </w:r>
    <w:r w:rsidRPr="00277B0C">
      <w:fldChar w:fldCharType="end"/>
    </w:r>
  </w:p>
  <w:p w:rsidR="0023345A" w:rsidRDefault="0023345A" w14:paraId="35A957DB"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07DC0" w:rsidP="00D07DC0" w:rsidRDefault="00000000" w14:paraId="52064B92" w14:textId="650E39C0">
    <w:pPr>
      <w:pStyle w:val="Footer"/>
    </w:pPr>
    <w:sdt>
      <w:sdtPr>
        <w:id w:val="-59639600"/>
        <w:docPartObj>
          <w:docPartGallery w:val="Page Numbers (Bottom of Page)"/>
          <w:docPartUnique/>
        </w:docPartObj>
      </w:sdtPr>
      <w:sdtContent>
        <w:sdt>
          <w:sdtPr>
            <w:id w:val="-1769616900"/>
            <w:docPartObj>
              <w:docPartGallery w:val="Page Numbers (Top of Page)"/>
              <w:docPartUnique/>
            </w:docPartObj>
          </w:sdtPr>
          <w:sdtContent>
            <w:r w:rsidR="00D07DC0">
              <w:t xml:space="preserve">Terms of Reference – Cardinia Shire </w:t>
            </w:r>
            <w:r w:rsidR="6343A608">
              <w:t>Multicultural</w:t>
            </w:r>
            <w:r w:rsidR="00D07DC0">
              <w:t xml:space="preserve"> Advisory </w:t>
            </w:r>
            <w:r w:rsidR="00365EF9">
              <w:t xml:space="preserve">Group </w:t>
            </w:r>
            <w:r w:rsidR="00D07DC0">
              <w:tab/>
            </w:r>
            <w:r w:rsidR="00D07DC0">
              <w:t xml:space="preserve">Page </w:t>
            </w:r>
            <w:r w:rsidRPr="6343A608" w:rsidR="00D07DC0">
              <w:rPr>
                <w:b/>
              </w:rPr>
              <w:fldChar w:fldCharType="begin"/>
            </w:r>
            <w:r w:rsidR="00D07DC0">
              <w:rPr>
                <w:b/>
                <w:bCs/>
              </w:rPr>
              <w:instrText xml:space="preserve"> PAGE </w:instrText>
            </w:r>
            <w:r w:rsidRPr="6343A608" w:rsidR="00D07DC0">
              <w:rPr>
                <w:b/>
                <w:bCs/>
                <w:sz w:val="24"/>
                <w:szCs w:val="24"/>
              </w:rPr>
              <w:fldChar w:fldCharType="separate"/>
            </w:r>
            <w:r w:rsidR="007C5EFD">
              <w:rPr>
                <w:b/>
                <w:bCs/>
                <w:noProof/>
              </w:rPr>
              <w:t>1</w:t>
            </w:r>
            <w:r w:rsidRPr="6343A608" w:rsidR="00D07DC0">
              <w:rPr>
                <w:b/>
              </w:rPr>
              <w:fldChar w:fldCharType="end"/>
            </w:r>
            <w:r w:rsidR="00D07DC0">
              <w:t xml:space="preserve"> of </w:t>
            </w:r>
            <w:r w:rsidRPr="6343A608" w:rsidR="00D07DC0">
              <w:rPr>
                <w:b/>
              </w:rPr>
              <w:fldChar w:fldCharType="begin"/>
            </w:r>
            <w:r w:rsidR="00D07DC0">
              <w:rPr>
                <w:b/>
                <w:bCs/>
              </w:rPr>
              <w:instrText xml:space="preserve"> NUMPAGES  </w:instrText>
            </w:r>
            <w:r w:rsidRPr="6343A608" w:rsidR="00D07DC0">
              <w:rPr>
                <w:b/>
                <w:bCs/>
                <w:sz w:val="24"/>
                <w:szCs w:val="24"/>
              </w:rPr>
              <w:fldChar w:fldCharType="separate"/>
            </w:r>
            <w:r w:rsidR="007C5EFD">
              <w:rPr>
                <w:b/>
                <w:bCs/>
                <w:noProof/>
              </w:rPr>
              <w:t>3</w:t>
            </w:r>
            <w:r w:rsidRPr="6343A608" w:rsidR="00D07DC0">
              <w:rPr>
                <w:b/>
              </w:rPr>
              <w:fldChar w:fldCharType="end"/>
            </w:r>
          </w:sdtContent>
        </w:sdt>
      </w:sdtContent>
    </w:sdt>
  </w:p>
  <w:p w:rsidR="00E420C1" w:rsidP="00E420C1" w:rsidRDefault="00E420C1" w14:paraId="568E075D" w14:textId="77777777">
    <w:pPr>
      <w:pStyle w:val="Footer"/>
      <w:tabs>
        <w:tab w:val="clear" w:pos="4320"/>
        <w:tab w:val="clear" w:pos="8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B5430" w:rsidRDefault="007B5430" w14:paraId="0D761873" w14:textId="1F979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6C40" w:rsidP="00756052" w:rsidRDefault="00096C40" w14:paraId="17B2E5F2" w14:textId="77777777">
      <w:r>
        <w:separator/>
      </w:r>
    </w:p>
    <w:p w:rsidR="00096C40" w:rsidRDefault="00096C40" w14:paraId="452C30C8" w14:textId="77777777"/>
  </w:footnote>
  <w:footnote w:type="continuationSeparator" w:id="0">
    <w:p w:rsidR="00096C40" w:rsidP="00756052" w:rsidRDefault="00096C40" w14:paraId="14BC6B26" w14:textId="77777777">
      <w:r>
        <w:continuationSeparator/>
      </w:r>
    </w:p>
    <w:p w:rsidR="00096C40" w:rsidRDefault="00096C40" w14:paraId="1B673C44" w14:textId="77777777"/>
  </w:footnote>
  <w:footnote w:type="continuationNotice" w:id="1">
    <w:p w:rsidR="00096C40" w:rsidRDefault="00096C40" w14:paraId="599C0F1A" w14:textId="77777777"/>
  </w:footnote>
  <w:footnote w:id="2">
    <w:p w:rsidR="007A238B" w:rsidRDefault="007A238B" w14:paraId="0CA3B654" w14:textId="35E11738">
      <w:pPr>
        <w:pStyle w:val="FootnoteText"/>
      </w:pPr>
      <w:r>
        <w:rPr>
          <w:rStyle w:val="FootnoteReference"/>
        </w:rPr>
        <w:footnoteRef/>
      </w:r>
      <w:r>
        <w:t xml:space="preserve"> </w:t>
      </w:r>
      <w:r w:rsidR="000C3820">
        <w:t xml:space="preserve">2021 Census Data </w:t>
      </w:r>
      <w:hyperlink w:history="1" r:id="rId1">
        <w:r w:rsidRPr="00C9485F" w:rsidR="00C9485F">
          <w:rPr>
            <w:color w:val="0000FF"/>
            <w:sz w:val="22"/>
            <w:szCs w:val="22"/>
            <w:u w:val="single"/>
          </w:rPr>
          <w:t>Overseas arrivals | Cardinia Shire | Community profile (id.com.au)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14ED5" w:rsidRDefault="00A9172D" w14:paraId="7489B8D4" w14:textId="07D90F3C">
    <w:pPr>
      <w:pStyle w:val="Header"/>
    </w:pPr>
    <w:r>
      <w:rPr>
        <w:noProof/>
      </w:rPr>
      <mc:AlternateContent>
        <mc:Choice Requires="wps">
          <w:drawing>
            <wp:anchor distT="0" distB="0" distL="0" distR="0" simplePos="0" relativeHeight="251658242" behindDoc="0" locked="0" layoutInCell="1" allowOverlap="1" wp14:anchorId="2D2A20FA" wp14:editId="1C0371EE">
              <wp:simplePos x="635" y="635"/>
              <wp:positionH relativeFrom="page">
                <wp:align>center</wp:align>
              </wp:positionH>
              <wp:positionV relativeFrom="page">
                <wp:align>top</wp:align>
              </wp:positionV>
              <wp:extent cx="5600700" cy="314325"/>
              <wp:effectExtent l="0" t="0" r="0" b="9525"/>
              <wp:wrapNone/>
              <wp:docPr id="1569633798" name="Text Box 2" descr="OFFICIAL - This document is a record of a Council decision or action and MUST be stored to SharePoint or a Corporate system.">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00700" cy="314325"/>
                      </a:xfrm>
                      <a:prstGeom prst="rect">
                        <a:avLst/>
                      </a:prstGeom>
                      <a:noFill/>
                      <a:ln>
                        <a:noFill/>
                      </a:ln>
                    </wps:spPr>
                    <wps:txbx>
                      <w:txbxContent>
                        <w:p w:rsidRPr="00314AC0" w:rsidR="00A9172D" w:rsidRDefault="00A9172D" w14:paraId="40EAD80C" w14:textId="0C6F119D">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4BB1AEEA">
            <v:shapetype id="_x0000_t202" coordsize="21600,21600" o:spt="202" path="m,l,21600r21600,l21600,xe" w14:anchorId="2D2A20FA">
              <v:stroke joinstyle="miter"/>
              <v:path gradientshapeok="t" o:connecttype="rect"/>
            </v:shapetype>
            <v:shape id="Text Box 2" style="position:absolute;margin-left:0;margin-top:0;width:441pt;height:24.75pt;z-index:251658245;visibility:visible;mso-wrap-style:none;mso-wrap-distance-left:0;mso-wrap-distance-top:0;mso-wrap-distance-right:0;mso-wrap-distance-bottom:0;mso-position-horizontal:center;mso-position-horizontal-relative:page;mso-position-vertical:top;mso-position-vertical-relative:page;v-text-anchor:top" alt="OFFICIAL - This document is a record of a Council decision or action and MUST be stored to SharePoint or a Corporate system."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">
              <v:textbox style="mso-fit-shape-to-text:t" inset="0,15pt,0,0">
                <w:txbxContent>
                  <w:p w:rsidRPr="00314AC0" w:rsidR="00A9172D" w:rsidRDefault="00A9172D" w14:paraId="2BE3BD64" w14:textId="0C6F119D">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DE4A9E" w:rsidR="00F8430D" w:rsidRDefault="00A9172D" w14:paraId="1AA587F1" w14:textId="01E50889">
    <w:pPr>
      <w:pStyle w:val="Header"/>
      <w:rPr>
        <w:sz w:val="24"/>
        <w:szCs w:val="24"/>
      </w:rPr>
    </w:pPr>
    <w:r>
      <w:rPr>
        <w:noProof/>
        <w:sz w:val="24"/>
        <w:szCs w:val="24"/>
      </w:rPr>
      <mc:AlternateContent>
        <mc:Choice Requires="wps">
          <w:drawing>
            <wp:anchor distT="0" distB="0" distL="0" distR="0" simplePos="0" relativeHeight="251658243" behindDoc="0" locked="0" layoutInCell="1" allowOverlap="1" wp14:anchorId="4A852558" wp14:editId="740559F5">
              <wp:simplePos x="635" y="635"/>
              <wp:positionH relativeFrom="page">
                <wp:align>center</wp:align>
              </wp:positionH>
              <wp:positionV relativeFrom="page">
                <wp:align>top</wp:align>
              </wp:positionV>
              <wp:extent cx="5600700" cy="314325"/>
              <wp:effectExtent l="0" t="0" r="0" b="9525"/>
              <wp:wrapNone/>
              <wp:docPr id="841969547" name="Text Box 3" descr="OFFICIAL - This document is a record of a Council decision or action and MUST be stored to SharePoint or a Corporate system.">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00700" cy="314325"/>
                      </a:xfrm>
                      <a:prstGeom prst="rect">
                        <a:avLst/>
                      </a:prstGeom>
                      <a:noFill/>
                      <a:ln>
                        <a:noFill/>
                      </a:ln>
                    </wps:spPr>
                    <wps:txbx>
                      <w:txbxContent>
                        <w:p w:rsidRPr="00314AC0" w:rsidR="00A9172D" w:rsidRDefault="00A9172D" w14:paraId="2F0861CE" w14:textId="6F9CF8E5">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291F20A4">
            <v:shapetype id="_x0000_t202" coordsize="21600,21600" o:spt="202" path="m,l,21600r21600,l21600,xe" w14:anchorId="4A852558">
              <v:stroke joinstyle="miter"/>
              <v:path gradientshapeok="t" o:connecttype="rect"/>
            </v:shapetype>
            <v:shape id="Text Box 3" style="position:absolute;margin-left:0;margin-top:0;width:441pt;height:24.75pt;z-index:251658246;visibility:visible;mso-wrap-style:none;mso-wrap-distance-left:0;mso-wrap-distance-top:0;mso-wrap-distance-right:0;mso-wrap-distance-bottom:0;mso-position-horizontal:center;mso-position-horizontal-relative:page;mso-position-vertical:top;mso-position-vertical-relative:page;v-text-anchor:top" alt="OFFICIAL - This document is a record of a Council decision or action and MUST be stored to SharePoint or a Corporate system."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">
              <v:textbox style="mso-fit-shape-to-text:t" inset="0,15pt,0,0">
                <w:txbxContent>
                  <w:p w:rsidRPr="00314AC0" w:rsidR="00A9172D" w:rsidRDefault="00A9172D" w14:paraId="522AC835" w14:textId="6F9CF8E5">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v:textbox>
              <w10:wrap anchorx="page" anchory="page"/>
            </v:shape>
          </w:pict>
        </mc:Fallback>
      </mc:AlternateContent>
    </w:r>
    <w:r w:rsidRPr="00DE4A9E" w:rsidR="00F8430D">
      <w:rPr>
        <w:noProof/>
        <w:sz w:val="24"/>
        <w:szCs w:val="24"/>
      </w:rPr>
      <w:drawing>
        <wp:anchor distT="0" distB="0" distL="114300" distR="114300" simplePos="0" relativeHeight="251658240" behindDoc="0" locked="0" layoutInCell="1" allowOverlap="1" wp14:anchorId="6ECAAAC2" wp14:editId="7296801C">
          <wp:simplePos x="0" y="0"/>
          <wp:positionH relativeFrom="column">
            <wp:posOffset>4561840</wp:posOffset>
          </wp:positionH>
          <wp:positionV relativeFrom="paragraph">
            <wp:posOffset>33020</wp:posOffset>
          </wp:positionV>
          <wp:extent cx="1216025" cy="607695"/>
          <wp:effectExtent l="0" t="0" r="3175" b="1905"/>
          <wp:wrapThrough wrapText="bothSides">
            <wp:wrapPolygon edited="0">
              <wp:start x="15904" y="0"/>
              <wp:lineTo x="13874" y="1354"/>
              <wp:lineTo x="13197" y="5417"/>
              <wp:lineTo x="13535" y="10834"/>
              <wp:lineTo x="0" y="12188"/>
              <wp:lineTo x="0" y="20991"/>
              <wp:lineTo x="21318" y="20991"/>
              <wp:lineTo x="21318" y="1354"/>
              <wp:lineTo x="20980" y="677"/>
              <wp:lineTo x="17934" y="0"/>
              <wp:lineTo x="15904" y="0"/>
            </wp:wrapPolygon>
          </wp:wrapThrough>
          <wp:docPr id="541089102" name="Picture 541089102"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yellow and blu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025" cy="607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4A9E" w:rsidR="009208B2">
      <w:rPr>
        <w:sz w:val="24"/>
        <w:szCs w:val="24"/>
      </w:rPr>
      <w:t>Cardinia Shire Multicultural Advisory Group</w:t>
    </w:r>
  </w:p>
  <w:p w:rsidRPr="00DE4A9E" w:rsidR="009208B2" w:rsidRDefault="009208B2" w14:paraId="7A5705DF" w14:textId="1337FC60">
    <w:pPr>
      <w:pStyle w:val="Header"/>
      <w:rPr>
        <w:sz w:val="24"/>
        <w:szCs w:val="24"/>
      </w:rPr>
    </w:pPr>
    <w:r w:rsidRPr="00DE4A9E">
      <w:rPr>
        <w:sz w:val="24"/>
        <w:szCs w:val="24"/>
      </w:rPr>
      <w:t xml:space="preserve">Terms of Reference,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14ED5" w:rsidRDefault="00A9172D" w14:paraId="60342220" w14:textId="13768BC4">
    <w:pPr>
      <w:pStyle w:val="Header"/>
    </w:pPr>
    <w:r>
      <w:rPr>
        <w:noProof/>
      </w:rPr>
      <mc:AlternateContent>
        <mc:Choice Requires="wps">
          <w:drawing>
            <wp:anchor distT="0" distB="0" distL="0" distR="0" simplePos="0" relativeHeight="251658241" behindDoc="0" locked="0" layoutInCell="1" allowOverlap="1" wp14:anchorId="45DCAC6E" wp14:editId="2E69E8B1">
              <wp:simplePos x="635" y="635"/>
              <wp:positionH relativeFrom="page">
                <wp:align>center</wp:align>
              </wp:positionH>
              <wp:positionV relativeFrom="page">
                <wp:align>top</wp:align>
              </wp:positionV>
              <wp:extent cx="5600700" cy="314325"/>
              <wp:effectExtent l="0" t="0" r="0" b="9525"/>
              <wp:wrapNone/>
              <wp:docPr id="649531579" name="Text Box 1" descr="OFFICIAL - This document is a record of a Council decision or action and MUST be stored to SharePoint or a Corporate system.">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00700" cy="314325"/>
                      </a:xfrm>
                      <a:prstGeom prst="rect">
                        <a:avLst/>
                      </a:prstGeom>
                      <a:noFill/>
                      <a:ln>
                        <a:noFill/>
                      </a:ln>
                    </wps:spPr>
                    <wps:txbx>
                      <w:txbxContent>
                        <w:p w:rsidRPr="00314AC0" w:rsidR="00A9172D" w:rsidRDefault="00A9172D" w14:paraId="5921DC63" w14:textId="0310967D">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44FDEAD4">
            <v:shapetype id="_x0000_t202" coordsize="21600,21600" o:spt="202" path="m,l,21600r21600,l21600,xe" w14:anchorId="45DCAC6E">
              <v:stroke joinstyle="miter"/>
              <v:path gradientshapeok="t" o:connecttype="rect"/>
            </v:shapetype>
            <v:shape id="Text Box 1" style="position:absolute;margin-left:0;margin-top:0;width:441pt;height:24.75pt;z-index:251658244;visibility:visible;mso-wrap-style:none;mso-wrap-distance-left:0;mso-wrap-distance-top:0;mso-wrap-distance-right:0;mso-wrap-distance-bottom:0;mso-position-horizontal:center;mso-position-horizontal-relative:page;mso-position-vertical:top;mso-position-vertical-relative:page;v-text-anchor:top" alt="OFFICIAL - This document is a record of a Council decision or action and MUST be stored to SharePoint or a Corporate system."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">
              <v:textbox style="mso-fit-shape-to-text:t" inset="0,15pt,0,0">
                <w:txbxContent>
                  <w:p w:rsidRPr="00314AC0" w:rsidR="00A9172D" w:rsidRDefault="00A9172D" w14:paraId="14184B5A" w14:textId="0310967D">
                    <w:pPr>
                      <w:rPr>
                        <w:rFonts w:ascii="Calibri" w:hAnsi="Calibri" w:eastAsia="Calibri" w:cs="Calibri"/>
                        <w:noProof/>
                        <w:color w:val="000000"/>
                        <w:sz w:val="16"/>
                        <w:szCs w:val="16"/>
                      </w:rPr>
                    </w:pPr>
                    <w:r w:rsidRPr="00314AC0">
                      <w:rPr>
                        <w:rFonts w:ascii="Calibri" w:hAnsi="Calibri" w:eastAsia="Calibri" w:cs="Calibri"/>
                        <w:noProof/>
                        <w:color w:val="000000"/>
                        <w:sz w:val="16"/>
                        <w:szCs w:val="16"/>
                      </w:rPr>
                      <w:t>OFFICIAL - This document is a record of a Council decision or action and MUST be stored to SharePoint or a Corporate system.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1B99"/>
    <w:multiLevelType w:val="multilevel"/>
    <w:tmpl w:val="A1B2D560"/>
    <w:styleLink w:val="CSCMultilevelnumberedlist"/>
    <w:lvl w:ilvl="0">
      <w:start w:val="1"/>
      <w:numFmt w:val="decimal"/>
      <w:pStyle w:val="Numberedlistmultilevel"/>
      <w:lvlText w:val="%1."/>
      <w:lvlJc w:val="left"/>
      <w:pPr>
        <w:ind w:left="357" w:hanging="357"/>
      </w:pPr>
      <w:rPr>
        <w:rFonts w:hint="default"/>
      </w:rPr>
    </w:lvl>
    <w:lvl w:ilvl="1">
      <w:start w:val="1"/>
      <w:numFmt w:val="lowerLetter"/>
      <w:pStyle w:val="Numberlevel2CSC"/>
      <w:lvlText w:val="%2."/>
      <w:lvlJc w:val="left"/>
      <w:pPr>
        <w:ind w:left="714" w:hanging="357"/>
      </w:pPr>
      <w:rPr>
        <w:rFonts w:hint="default"/>
      </w:rPr>
    </w:lvl>
    <w:lvl w:ilvl="2">
      <w:start w:val="1"/>
      <w:numFmt w:val="lowerRoman"/>
      <w:pStyle w:val="Numberlevel3CSC"/>
      <w:lvlText w:val="%3."/>
      <w:lvlJc w:val="left"/>
      <w:pPr>
        <w:ind w:left="1071" w:hanging="357"/>
      </w:pPr>
      <w:rPr>
        <w:rFonts w:hint="default"/>
      </w:rPr>
    </w:lvl>
    <w:lvl w:ilvl="3">
      <w:start w:val="1"/>
      <w:numFmt w:val="bullet"/>
      <w:pStyle w:val="Numberlevel4CSC"/>
      <w:lvlText w:val="–"/>
      <w:lvlJc w:val="left"/>
      <w:pPr>
        <w:ind w:left="1428" w:hanging="357"/>
      </w:pPr>
      <w:rPr>
        <w:rFonts w:hint="default" w:ascii="Franklin Gothic Book" w:hAnsi="Franklin Gothic Book"/>
        <w:sz w:val="22"/>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1" w15:restartNumberingAfterBreak="0">
    <w:nsid w:val="0309298B"/>
    <w:multiLevelType w:val="multilevel"/>
    <w:tmpl w:val="99D29796"/>
    <w:styleLink w:val="CSCFigureheadinglist"/>
    <w:lvl w:ilvl="0">
      <w:start w:val="1"/>
      <w:numFmt w:val="decimal"/>
      <w:pStyle w:val="Figureheading"/>
      <w:lvlText w:val="Figure %1."/>
      <w:lvlJc w:val="left"/>
      <w:pPr>
        <w:ind w:left="1134" w:hanging="1134"/>
      </w:pPr>
      <w:rPr>
        <w:rFonts w:hint="default"/>
      </w:rPr>
    </w:lvl>
    <w:lvl w:ilvl="1">
      <w:start w:val="1"/>
      <w:numFmt w:val="none"/>
      <w:lvlText w:val=""/>
      <w:lvlJc w:val="left"/>
      <w:pPr>
        <w:ind w:left="1134" w:hanging="1134"/>
      </w:pPr>
      <w:rPr>
        <w:rFonts w:hint="default"/>
      </w:rPr>
    </w:lvl>
    <w:lvl w:ilvl="2">
      <w:start w:val="1"/>
      <w:numFmt w:val="none"/>
      <w:lvlText w:val=""/>
      <w:lvlJc w:val="left"/>
      <w:pPr>
        <w:ind w:left="1134" w:hanging="1134"/>
      </w:pPr>
      <w:rPr>
        <w:rFonts w:hint="default"/>
      </w:rPr>
    </w:lvl>
    <w:lvl w:ilvl="3">
      <w:start w:val="1"/>
      <w:numFmt w:val="none"/>
      <w:lvlText w:val=""/>
      <w:lvlJc w:val="left"/>
      <w:pPr>
        <w:ind w:left="1134" w:hanging="1134"/>
      </w:pPr>
      <w:rPr>
        <w:rFonts w:hint="default"/>
      </w:rPr>
    </w:lvl>
    <w:lvl w:ilvl="4">
      <w:start w:val="1"/>
      <w:numFmt w:val="none"/>
      <w:lvlText w:val=""/>
      <w:lvlJc w:val="left"/>
      <w:pPr>
        <w:ind w:left="1134" w:hanging="1134"/>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15:restartNumberingAfterBreak="0">
    <w:nsid w:val="03336B9A"/>
    <w:multiLevelType w:val="hybridMultilevel"/>
    <w:tmpl w:val="9B126840"/>
    <w:numStyleLink w:val="CSCTableheadinglist"/>
  </w:abstractNum>
  <w:abstractNum w:abstractNumId="3" w15:restartNumberingAfterBreak="0">
    <w:nsid w:val="051D55FE"/>
    <w:multiLevelType w:val="hybridMultilevel"/>
    <w:tmpl w:val="8CBC7240"/>
    <w:lvl w:ilvl="0" w:tplc="0C090001">
      <w:start w:val="1"/>
      <w:numFmt w:val="bullet"/>
      <w:lvlText w:val=""/>
      <w:lvlJc w:val="left"/>
      <w:pPr>
        <w:ind w:left="717" w:hanging="360"/>
      </w:pPr>
      <w:rPr>
        <w:rFonts w:hint="default" w:ascii="Symbol" w:hAnsi="Symbol"/>
      </w:rPr>
    </w:lvl>
    <w:lvl w:ilvl="1" w:tplc="0C090003" w:tentative="1">
      <w:start w:val="1"/>
      <w:numFmt w:val="bullet"/>
      <w:lvlText w:val="o"/>
      <w:lvlJc w:val="left"/>
      <w:pPr>
        <w:ind w:left="1437" w:hanging="360"/>
      </w:pPr>
      <w:rPr>
        <w:rFonts w:hint="default" w:ascii="Courier New" w:hAnsi="Courier New" w:cs="Courier New"/>
      </w:rPr>
    </w:lvl>
    <w:lvl w:ilvl="2" w:tplc="0C090005" w:tentative="1">
      <w:start w:val="1"/>
      <w:numFmt w:val="bullet"/>
      <w:lvlText w:val=""/>
      <w:lvlJc w:val="left"/>
      <w:pPr>
        <w:ind w:left="2157" w:hanging="360"/>
      </w:pPr>
      <w:rPr>
        <w:rFonts w:hint="default" w:ascii="Wingdings" w:hAnsi="Wingdings"/>
      </w:rPr>
    </w:lvl>
    <w:lvl w:ilvl="3" w:tplc="0C090001" w:tentative="1">
      <w:start w:val="1"/>
      <w:numFmt w:val="bullet"/>
      <w:lvlText w:val=""/>
      <w:lvlJc w:val="left"/>
      <w:pPr>
        <w:ind w:left="2877" w:hanging="360"/>
      </w:pPr>
      <w:rPr>
        <w:rFonts w:hint="default" w:ascii="Symbol" w:hAnsi="Symbol"/>
      </w:rPr>
    </w:lvl>
    <w:lvl w:ilvl="4" w:tplc="0C090003" w:tentative="1">
      <w:start w:val="1"/>
      <w:numFmt w:val="bullet"/>
      <w:lvlText w:val="o"/>
      <w:lvlJc w:val="left"/>
      <w:pPr>
        <w:ind w:left="3597" w:hanging="360"/>
      </w:pPr>
      <w:rPr>
        <w:rFonts w:hint="default" w:ascii="Courier New" w:hAnsi="Courier New" w:cs="Courier New"/>
      </w:rPr>
    </w:lvl>
    <w:lvl w:ilvl="5" w:tplc="0C090005" w:tentative="1">
      <w:start w:val="1"/>
      <w:numFmt w:val="bullet"/>
      <w:lvlText w:val=""/>
      <w:lvlJc w:val="left"/>
      <w:pPr>
        <w:ind w:left="4317" w:hanging="360"/>
      </w:pPr>
      <w:rPr>
        <w:rFonts w:hint="default" w:ascii="Wingdings" w:hAnsi="Wingdings"/>
      </w:rPr>
    </w:lvl>
    <w:lvl w:ilvl="6" w:tplc="0C090001" w:tentative="1">
      <w:start w:val="1"/>
      <w:numFmt w:val="bullet"/>
      <w:lvlText w:val=""/>
      <w:lvlJc w:val="left"/>
      <w:pPr>
        <w:ind w:left="5037" w:hanging="360"/>
      </w:pPr>
      <w:rPr>
        <w:rFonts w:hint="default" w:ascii="Symbol" w:hAnsi="Symbol"/>
      </w:rPr>
    </w:lvl>
    <w:lvl w:ilvl="7" w:tplc="0C090003" w:tentative="1">
      <w:start w:val="1"/>
      <w:numFmt w:val="bullet"/>
      <w:lvlText w:val="o"/>
      <w:lvlJc w:val="left"/>
      <w:pPr>
        <w:ind w:left="5757" w:hanging="360"/>
      </w:pPr>
      <w:rPr>
        <w:rFonts w:hint="default" w:ascii="Courier New" w:hAnsi="Courier New" w:cs="Courier New"/>
      </w:rPr>
    </w:lvl>
    <w:lvl w:ilvl="8" w:tplc="0C090005" w:tentative="1">
      <w:start w:val="1"/>
      <w:numFmt w:val="bullet"/>
      <w:lvlText w:val=""/>
      <w:lvlJc w:val="left"/>
      <w:pPr>
        <w:ind w:left="6477" w:hanging="360"/>
      </w:pPr>
      <w:rPr>
        <w:rFonts w:hint="default" w:ascii="Wingdings" w:hAnsi="Wingdings"/>
      </w:rPr>
    </w:lvl>
  </w:abstractNum>
  <w:abstractNum w:abstractNumId="4" w15:restartNumberingAfterBreak="0">
    <w:nsid w:val="09844009"/>
    <w:multiLevelType w:val="hybridMultilevel"/>
    <w:tmpl w:val="B24CA430"/>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5" w15:restartNumberingAfterBreak="0">
    <w:nsid w:val="09D7226B"/>
    <w:multiLevelType w:val="multilevel"/>
    <w:tmpl w:val="46A48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A55105B"/>
    <w:multiLevelType w:val="hybridMultilevel"/>
    <w:tmpl w:val="262A9AC2"/>
    <w:lvl w:ilvl="0" w:tplc="865C0132">
      <w:numFmt w:val="bullet"/>
      <w:lvlText w:val="-"/>
      <w:lvlJc w:val="left"/>
      <w:pPr>
        <w:ind w:left="420" w:hanging="360"/>
      </w:pPr>
      <w:rPr>
        <w:rFonts w:hint="default" w:ascii="Franklin Gothic Book" w:hAnsi="Franklin Gothic Book" w:eastAsia="Times New Roman" w:cs="Times New Roman"/>
      </w:rPr>
    </w:lvl>
    <w:lvl w:ilvl="1" w:tplc="0C090003" w:tentative="1">
      <w:start w:val="1"/>
      <w:numFmt w:val="bullet"/>
      <w:lvlText w:val="o"/>
      <w:lvlJc w:val="left"/>
      <w:pPr>
        <w:ind w:left="1140" w:hanging="360"/>
      </w:pPr>
      <w:rPr>
        <w:rFonts w:hint="default" w:ascii="Courier New" w:hAnsi="Courier New" w:cs="Courier New"/>
      </w:rPr>
    </w:lvl>
    <w:lvl w:ilvl="2" w:tplc="0C090005" w:tentative="1">
      <w:start w:val="1"/>
      <w:numFmt w:val="bullet"/>
      <w:lvlText w:val=""/>
      <w:lvlJc w:val="left"/>
      <w:pPr>
        <w:ind w:left="1860" w:hanging="360"/>
      </w:pPr>
      <w:rPr>
        <w:rFonts w:hint="default" w:ascii="Wingdings" w:hAnsi="Wingdings"/>
      </w:rPr>
    </w:lvl>
    <w:lvl w:ilvl="3" w:tplc="0C090001" w:tentative="1">
      <w:start w:val="1"/>
      <w:numFmt w:val="bullet"/>
      <w:lvlText w:val=""/>
      <w:lvlJc w:val="left"/>
      <w:pPr>
        <w:ind w:left="2580" w:hanging="360"/>
      </w:pPr>
      <w:rPr>
        <w:rFonts w:hint="default" w:ascii="Symbol" w:hAnsi="Symbol"/>
      </w:rPr>
    </w:lvl>
    <w:lvl w:ilvl="4" w:tplc="0C090003" w:tentative="1">
      <w:start w:val="1"/>
      <w:numFmt w:val="bullet"/>
      <w:lvlText w:val="o"/>
      <w:lvlJc w:val="left"/>
      <w:pPr>
        <w:ind w:left="3300" w:hanging="360"/>
      </w:pPr>
      <w:rPr>
        <w:rFonts w:hint="default" w:ascii="Courier New" w:hAnsi="Courier New" w:cs="Courier New"/>
      </w:rPr>
    </w:lvl>
    <w:lvl w:ilvl="5" w:tplc="0C090005" w:tentative="1">
      <w:start w:val="1"/>
      <w:numFmt w:val="bullet"/>
      <w:lvlText w:val=""/>
      <w:lvlJc w:val="left"/>
      <w:pPr>
        <w:ind w:left="4020" w:hanging="360"/>
      </w:pPr>
      <w:rPr>
        <w:rFonts w:hint="default" w:ascii="Wingdings" w:hAnsi="Wingdings"/>
      </w:rPr>
    </w:lvl>
    <w:lvl w:ilvl="6" w:tplc="0C090001" w:tentative="1">
      <w:start w:val="1"/>
      <w:numFmt w:val="bullet"/>
      <w:lvlText w:val=""/>
      <w:lvlJc w:val="left"/>
      <w:pPr>
        <w:ind w:left="4740" w:hanging="360"/>
      </w:pPr>
      <w:rPr>
        <w:rFonts w:hint="default" w:ascii="Symbol" w:hAnsi="Symbol"/>
      </w:rPr>
    </w:lvl>
    <w:lvl w:ilvl="7" w:tplc="0C090003" w:tentative="1">
      <w:start w:val="1"/>
      <w:numFmt w:val="bullet"/>
      <w:lvlText w:val="o"/>
      <w:lvlJc w:val="left"/>
      <w:pPr>
        <w:ind w:left="5460" w:hanging="360"/>
      </w:pPr>
      <w:rPr>
        <w:rFonts w:hint="default" w:ascii="Courier New" w:hAnsi="Courier New" w:cs="Courier New"/>
      </w:rPr>
    </w:lvl>
    <w:lvl w:ilvl="8" w:tplc="0C090005" w:tentative="1">
      <w:start w:val="1"/>
      <w:numFmt w:val="bullet"/>
      <w:lvlText w:val=""/>
      <w:lvlJc w:val="left"/>
      <w:pPr>
        <w:ind w:left="6180" w:hanging="360"/>
      </w:pPr>
      <w:rPr>
        <w:rFonts w:hint="default" w:ascii="Wingdings" w:hAnsi="Wingdings"/>
      </w:rPr>
    </w:lvl>
  </w:abstractNum>
  <w:abstractNum w:abstractNumId="7" w15:restartNumberingAfterBreak="0">
    <w:nsid w:val="0FA27BA8"/>
    <w:multiLevelType w:val="multilevel"/>
    <w:tmpl w:val="9B126840"/>
    <w:styleLink w:val="CSCTableheadinglist"/>
    <w:lvl w:ilvl="0">
      <w:start w:val="1"/>
      <w:numFmt w:val="decimal"/>
      <w:pStyle w:val="Tableheading"/>
      <w:lvlText w:val="Table %1."/>
      <w:lvlJc w:val="left"/>
      <w:pPr>
        <w:ind w:left="1134" w:hanging="1134"/>
      </w:pPr>
      <w:rPr>
        <w:rFonts w:hint="default"/>
      </w:rPr>
    </w:lvl>
    <w:lvl w:ilvl="1">
      <w:start w:val="1"/>
      <w:numFmt w:val="none"/>
      <w:lvlText w:val=""/>
      <w:lvlJc w:val="left"/>
      <w:pPr>
        <w:ind w:left="1134" w:hanging="1134"/>
      </w:pPr>
      <w:rPr>
        <w:rFonts w:hint="default"/>
      </w:rPr>
    </w:lvl>
    <w:lvl w:ilvl="2">
      <w:start w:val="1"/>
      <w:numFmt w:val="none"/>
      <w:lvlText w:val=""/>
      <w:lvlJc w:val="left"/>
      <w:pPr>
        <w:ind w:left="1134" w:hanging="1134"/>
      </w:pPr>
      <w:rPr>
        <w:rFonts w:hint="default"/>
      </w:rPr>
    </w:lvl>
    <w:lvl w:ilvl="3">
      <w:start w:val="1"/>
      <w:numFmt w:val="none"/>
      <w:lvlText w:val=""/>
      <w:lvlJc w:val="left"/>
      <w:pPr>
        <w:ind w:left="1134" w:hanging="1134"/>
      </w:pPr>
      <w:rPr>
        <w:rFonts w:hint="default"/>
      </w:rPr>
    </w:lvl>
    <w:lvl w:ilvl="4">
      <w:start w:val="1"/>
      <w:numFmt w:val="none"/>
      <w:lvlText w:val=""/>
      <w:lvlJc w:val="left"/>
      <w:pPr>
        <w:ind w:left="1134" w:hanging="1134"/>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8" w15:restartNumberingAfterBreak="0">
    <w:nsid w:val="0FC12483"/>
    <w:multiLevelType w:val="hybridMultilevel"/>
    <w:tmpl w:val="F29E2EC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9" w15:restartNumberingAfterBreak="0">
    <w:nsid w:val="122C4E0E"/>
    <w:multiLevelType w:val="hybridMultilevel"/>
    <w:tmpl w:val="84425594"/>
    <w:lvl w:ilvl="0" w:tplc="73CA96DA">
      <w:start w:val="1"/>
      <w:numFmt w:val="bullet"/>
      <w:lvlText w:val="o"/>
      <w:lvlJc w:val="left"/>
      <w:pPr>
        <w:ind w:left="772" w:hanging="360"/>
      </w:pPr>
      <w:rPr>
        <w:rFonts w:hint="default" w:ascii="Courier New" w:hAnsi="Courier New"/>
      </w:rPr>
    </w:lvl>
    <w:lvl w:ilvl="1" w:tplc="0C090003">
      <w:start w:val="1"/>
      <w:numFmt w:val="bullet"/>
      <w:lvlText w:val="o"/>
      <w:lvlJc w:val="left"/>
      <w:pPr>
        <w:ind w:left="1492" w:hanging="360"/>
      </w:pPr>
      <w:rPr>
        <w:rFonts w:hint="default" w:ascii="Courier New" w:hAnsi="Courier New" w:cs="Courier New"/>
      </w:rPr>
    </w:lvl>
    <w:lvl w:ilvl="2" w:tplc="0C090005" w:tentative="1">
      <w:start w:val="1"/>
      <w:numFmt w:val="bullet"/>
      <w:lvlText w:val=""/>
      <w:lvlJc w:val="left"/>
      <w:pPr>
        <w:ind w:left="2212" w:hanging="360"/>
      </w:pPr>
      <w:rPr>
        <w:rFonts w:hint="default" w:ascii="Wingdings" w:hAnsi="Wingdings"/>
      </w:rPr>
    </w:lvl>
    <w:lvl w:ilvl="3" w:tplc="0C090001" w:tentative="1">
      <w:start w:val="1"/>
      <w:numFmt w:val="bullet"/>
      <w:lvlText w:val=""/>
      <w:lvlJc w:val="left"/>
      <w:pPr>
        <w:ind w:left="2932" w:hanging="360"/>
      </w:pPr>
      <w:rPr>
        <w:rFonts w:hint="default" w:ascii="Symbol" w:hAnsi="Symbol"/>
      </w:rPr>
    </w:lvl>
    <w:lvl w:ilvl="4" w:tplc="0C090003" w:tentative="1">
      <w:start w:val="1"/>
      <w:numFmt w:val="bullet"/>
      <w:lvlText w:val="o"/>
      <w:lvlJc w:val="left"/>
      <w:pPr>
        <w:ind w:left="3652" w:hanging="360"/>
      </w:pPr>
      <w:rPr>
        <w:rFonts w:hint="default" w:ascii="Courier New" w:hAnsi="Courier New" w:cs="Courier New"/>
      </w:rPr>
    </w:lvl>
    <w:lvl w:ilvl="5" w:tplc="0C090005" w:tentative="1">
      <w:start w:val="1"/>
      <w:numFmt w:val="bullet"/>
      <w:lvlText w:val=""/>
      <w:lvlJc w:val="left"/>
      <w:pPr>
        <w:ind w:left="4372" w:hanging="360"/>
      </w:pPr>
      <w:rPr>
        <w:rFonts w:hint="default" w:ascii="Wingdings" w:hAnsi="Wingdings"/>
      </w:rPr>
    </w:lvl>
    <w:lvl w:ilvl="6" w:tplc="0C090001" w:tentative="1">
      <w:start w:val="1"/>
      <w:numFmt w:val="bullet"/>
      <w:lvlText w:val=""/>
      <w:lvlJc w:val="left"/>
      <w:pPr>
        <w:ind w:left="5092" w:hanging="360"/>
      </w:pPr>
      <w:rPr>
        <w:rFonts w:hint="default" w:ascii="Symbol" w:hAnsi="Symbol"/>
      </w:rPr>
    </w:lvl>
    <w:lvl w:ilvl="7" w:tplc="0C090003" w:tentative="1">
      <w:start w:val="1"/>
      <w:numFmt w:val="bullet"/>
      <w:lvlText w:val="o"/>
      <w:lvlJc w:val="left"/>
      <w:pPr>
        <w:ind w:left="5812" w:hanging="360"/>
      </w:pPr>
      <w:rPr>
        <w:rFonts w:hint="default" w:ascii="Courier New" w:hAnsi="Courier New" w:cs="Courier New"/>
      </w:rPr>
    </w:lvl>
    <w:lvl w:ilvl="8" w:tplc="0C090005" w:tentative="1">
      <w:start w:val="1"/>
      <w:numFmt w:val="bullet"/>
      <w:lvlText w:val=""/>
      <w:lvlJc w:val="left"/>
      <w:pPr>
        <w:ind w:left="6532" w:hanging="360"/>
      </w:pPr>
      <w:rPr>
        <w:rFonts w:hint="default" w:ascii="Wingdings" w:hAnsi="Wingdings"/>
      </w:rPr>
    </w:lvl>
  </w:abstractNum>
  <w:abstractNum w:abstractNumId="10" w15:restartNumberingAfterBreak="0">
    <w:nsid w:val="196E39CA"/>
    <w:multiLevelType w:val="multilevel"/>
    <w:tmpl w:val="39D87EF0"/>
    <w:styleLink w:val="CSCHeadinglistnumberstyle"/>
    <w:lvl w:ilvl="0">
      <w:start w:val="1"/>
      <w:numFmt w:val="decimal"/>
      <w:lvlText w:val="%1"/>
      <w:lvlJc w:val="left"/>
      <w:pPr>
        <w:ind w:left="1134" w:hanging="1134"/>
      </w:pPr>
      <w:rPr>
        <w:rFonts w:hint="default"/>
      </w:rPr>
    </w:lvl>
    <w:lvl w:ilvl="1">
      <w:start w:val="1"/>
      <w:numFmt w:val="decimal"/>
      <w:lvlText w:val="%1.%2"/>
      <w:lvlJc w:val="left"/>
      <w:pPr>
        <w:ind w:left="1134" w:hanging="1134"/>
      </w:pPr>
      <w:rPr>
        <w:rFonts w:hint="default"/>
      </w:rPr>
    </w:lvl>
    <w:lvl w:ilvl="2">
      <w:start w:val="1"/>
      <w:numFmt w:val="decimal"/>
      <w:lvlText w:val="%1.%2.%3"/>
      <w:lvlJc w:val="left"/>
      <w:pPr>
        <w:ind w:left="1134" w:hanging="1134"/>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1A8C1222"/>
    <w:multiLevelType w:val="hybridMultilevel"/>
    <w:tmpl w:val="9FEEEDC8"/>
    <w:lvl w:ilvl="0" w:tplc="0C090001">
      <w:start w:val="1"/>
      <w:numFmt w:val="bullet"/>
      <w:lvlText w:val=""/>
      <w:lvlJc w:val="left"/>
      <w:pPr>
        <w:ind w:left="775" w:hanging="360"/>
      </w:pPr>
      <w:rPr>
        <w:rFonts w:hint="default" w:ascii="Symbol" w:hAnsi="Symbol"/>
      </w:rPr>
    </w:lvl>
    <w:lvl w:ilvl="1" w:tplc="0C090003" w:tentative="1">
      <w:start w:val="1"/>
      <w:numFmt w:val="bullet"/>
      <w:lvlText w:val="o"/>
      <w:lvlJc w:val="left"/>
      <w:pPr>
        <w:ind w:left="1495" w:hanging="360"/>
      </w:pPr>
      <w:rPr>
        <w:rFonts w:hint="default" w:ascii="Courier New" w:hAnsi="Courier New" w:cs="Courier New"/>
      </w:rPr>
    </w:lvl>
    <w:lvl w:ilvl="2" w:tplc="0C090005" w:tentative="1">
      <w:start w:val="1"/>
      <w:numFmt w:val="bullet"/>
      <w:lvlText w:val=""/>
      <w:lvlJc w:val="left"/>
      <w:pPr>
        <w:ind w:left="2215" w:hanging="360"/>
      </w:pPr>
      <w:rPr>
        <w:rFonts w:hint="default" w:ascii="Wingdings" w:hAnsi="Wingdings"/>
      </w:rPr>
    </w:lvl>
    <w:lvl w:ilvl="3" w:tplc="0C090001" w:tentative="1">
      <w:start w:val="1"/>
      <w:numFmt w:val="bullet"/>
      <w:lvlText w:val=""/>
      <w:lvlJc w:val="left"/>
      <w:pPr>
        <w:ind w:left="2935" w:hanging="360"/>
      </w:pPr>
      <w:rPr>
        <w:rFonts w:hint="default" w:ascii="Symbol" w:hAnsi="Symbol"/>
      </w:rPr>
    </w:lvl>
    <w:lvl w:ilvl="4" w:tplc="0C090003" w:tentative="1">
      <w:start w:val="1"/>
      <w:numFmt w:val="bullet"/>
      <w:lvlText w:val="o"/>
      <w:lvlJc w:val="left"/>
      <w:pPr>
        <w:ind w:left="3655" w:hanging="360"/>
      </w:pPr>
      <w:rPr>
        <w:rFonts w:hint="default" w:ascii="Courier New" w:hAnsi="Courier New" w:cs="Courier New"/>
      </w:rPr>
    </w:lvl>
    <w:lvl w:ilvl="5" w:tplc="0C090005" w:tentative="1">
      <w:start w:val="1"/>
      <w:numFmt w:val="bullet"/>
      <w:lvlText w:val=""/>
      <w:lvlJc w:val="left"/>
      <w:pPr>
        <w:ind w:left="4375" w:hanging="360"/>
      </w:pPr>
      <w:rPr>
        <w:rFonts w:hint="default" w:ascii="Wingdings" w:hAnsi="Wingdings"/>
      </w:rPr>
    </w:lvl>
    <w:lvl w:ilvl="6" w:tplc="0C090001" w:tentative="1">
      <w:start w:val="1"/>
      <w:numFmt w:val="bullet"/>
      <w:lvlText w:val=""/>
      <w:lvlJc w:val="left"/>
      <w:pPr>
        <w:ind w:left="5095" w:hanging="360"/>
      </w:pPr>
      <w:rPr>
        <w:rFonts w:hint="default" w:ascii="Symbol" w:hAnsi="Symbol"/>
      </w:rPr>
    </w:lvl>
    <w:lvl w:ilvl="7" w:tplc="0C090003" w:tentative="1">
      <w:start w:val="1"/>
      <w:numFmt w:val="bullet"/>
      <w:lvlText w:val="o"/>
      <w:lvlJc w:val="left"/>
      <w:pPr>
        <w:ind w:left="5815" w:hanging="360"/>
      </w:pPr>
      <w:rPr>
        <w:rFonts w:hint="default" w:ascii="Courier New" w:hAnsi="Courier New" w:cs="Courier New"/>
      </w:rPr>
    </w:lvl>
    <w:lvl w:ilvl="8" w:tplc="0C090005" w:tentative="1">
      <w:start w:val="1"/>
      <w:numFmt w:val="bullet"/>
      <w:lvlText w:val=""/>
      <w:lvlJc w:val="left"/>
      <w:pPr>
        <w:ind w:left="6535" w:hanging="360"/>
      </w:pPr>
      <w:rPr>
        <w:rFonts w:hint="default" w:ascii="Wingdings" w:hAnsi="Wingdings"/>
      </w:rPr>
    </w:lvl>
  </w:abstractNum>
  <w:abstractNum w:abstractNumId="12" w15:restartNumberingAfterBreak="0">
    <w:nsid w:val="1B914BEB"/>
    <w:multiLevelType w:val="hybridMultilevel"/>
    <w:tmpl w:val="212AD0D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3" w15:restartNumberingAfterBreak="0">
    <w:nsid w:val="20456F3C"/>
    <w:multiLevelType w:val="hybridMultilevel"/>
    <w:tmpl w:val="3076772C"/>
    <w:lvl w:ilvl="0" w:tplc="52F29DAE">
      <w:start w:val="1"/>
      <w:numFmt w:val="bullet"/>
      <w:lvlText w:val=""/>
      <w:lvlJc w:val="left"/>
      <w:pPr>
        <w:ind w:left="720" w:hanging="360"/>
      </w:pPr>
      <w:rPr>
        <w:rFonts w:hint="default" w:ascii="Symbol" w:hAnsi="Symbol"/>
      </w:rPr>
    </w:lvl>
    <w:lvl w:ilvl="1" w:tplc="8E9C96E0">
      <w:start w:val="1"/>
      <w:numFmt w:val="bullet"/>
      <w:lvlText w:val="o"/>
      <w:lvlJc w:val="left"/>
      <w:pPr>
        <w:ind w:left="1440" w:hanging="360"/>
      </w:pPr>
      <w:rPr>
        <w:rFonts w:hint="default" w:ascii="Courier New" w:hAnsi="Courier New"/>
      </w:rPr>
    </w:lvl>
    <w:lvl w:ilvl="2" w:tplc="B8181388">
      <w:start w:val="1"/>
      <w:numFmt w:val="bullet"/>
      <w:lvlText w:val=""/>
      <w:lvlJc w:val="left"/>
      <w:pPr>
        <w:ind w:left="2160" w:hanging="360"/>
      </w:pPr>
      <w:rPr>
        <w:rFonts w:hint="default" w:ascii="Wingdings" w:hAnsi="Wingdings"/>
      </w:rPr>
    </w:lvl>
    <w:lvl w:ilvl="3" w:tplc="98986930">
      <w:start w:val="1"/>
      <w:numFmt w:val="bullet"/>
      <w:lvlText w:val=""/>
      <w:lvlJc w:val="left"/>
      <w:pPr>
        <w:ind w:left="2880" w:hanging="360"/>
      </w:pPr>
      <w:rPr>
        <w:rFonts w:hint="default" w:ascii="Symbol" w:hAnsi="Symbol"/>
      </w:rPr>
    </w:lvl>
    <w:lvl w:ilvl="4" w:tplc="F3EC29CC">
      <w:start w:val="1"/>
      <w:numFmt w:val="bullet"/>
      <w:lvlText w:val="o"/>
      <w:lvlJc w:val="left"/>
      <w:pPr>
        <w:ind w:left="3600" w:hanging="360"/>
      </w:pPr>
      <w:rPr>
        <w:rFonts w:hint="default" w:ascii="Courier New" w:hAnsi="Courier New"/>
      </w:rPr>
    </w:lvl>
    <w:lvl w:ilvl="5" w:tplc="D2D60570">
      <w:start w:val="1"/>
      <w:numFmt w:val="bullet"/>
      <w:lvlText w:val=""/>
      <w:lvlJc w:val="left"/>
      <w:pPr>
        <w:ind w:left="4320" w:hanging="360"/>
      </w:pPr>
      <w:rPr>
        <w:rFonts w:hint="default" w:ascii="Wingdings" w:hAnsi="Wingdings"/>
      </w:rPr>
    </w:lvl>
    <w:lvl w:ilvl="6" w:tplc="D8EA41F8">
      <w:start w:val="1"/>
      <w:numFmt w:val="bullet"/>
      <w:lvlText w:val=""/>
      <w:lvlJc w:val="left"/>
      <w:pPr>
        <w:ind w:left="5040" w:hanging="360"/>
      </w:pPr>
      <w:rPr>
        <w:rFonts w:hint="default" w:ascii="Symbol" w:hAnsi="Symbol"/>
      </w:rPr>
    </w:lvl>
    <w:lvl w:ilvl="7" w:tplc="4694F8A6">
      <w:start w:val="1"/>
      <w:numFmt w:val="bullet"/>
      <w:lvlText w:val="o"/>
      <w:lvlJc w:val="left"/>
      <w:pPr>
        <w:ind w:left="5760" w:hanging="360"/>
      </w:pPr>
      <w:rPr>
        <w:rFonts w:hint="default" w:ascii="Courier New" w:hAnsi="Courier New"/>
      </w:rPr>
    </w:lvl>
    <w:lvl w:ilvl="8" w:tplc="C540D1B4">
      <w:start w:val="1"/>
      <w:numFmt w:val="bullet"/>
      <w:lvlText w:val=""/>
      <w:lvlJc w:val="left"/>
      <w:pPr>
        <w:ind w:left="6480" w:hanging="360"/>
      </w:pPr>
      <w:rPr>
        <w:rFonts w:hint="default" w:ascii="Wingdings" w:hAnsi="Wingdings"/>
      </w:rPr>
    </w:lvl>
  </w:abstractNum>
  <w:abstractNum w:abstractNumId="14" w15:restartNumberingAfterBreak="0">
    <w:nsid w:val="28975DED"/>
    <w:multiLevelType w:val="hybridMultilevel"/>
    <w:tmpl w:val="216CA052"/>
    <w:lvl w:ilvl="0" w:tplc="0C090001">
      <w:start w:val="1"/>
      <w:numFmt w:val="bullet"/>
      <w:lvlText w:val=""/>
      <w:lvlJc w:val="left"/>
      <w:pPr>
        <w:ind w:left="717" w:hanging="360"/>
      </w:pPr>
      <w:rPr>
        <w:rFonts w:hint="default" w:ascii="Symbol" w:hAnsi="Symbol"/>
      </w:rPr>
    </w:lvl>
    <w:lvl w:ilvl="1" w:tplc="0C090003" w:tentative="1">
      <w:start w:val="1"/>
      <w:numFmt w:val="bullet"/>
      <w:lvlText w:val="o"/>
      <w:lvlJc w:val="left"/>
      <w:pPr>
        <w:ind w:left="1437" w:hanging="360"/>
      </w:pPr>
      <w:rPr>
        <w:rFonts w:hint="default" w:ascii="Courier New" w:hAnsi="Courier New" w:cs="Courier New"/>
      </w:rPr>
    </w:lvl>
    <w:lvl w:ilvl="2" w:tplc="0C090005" w:tentative="1">
      <w:start w:val="1"/>
      <w:numFmt w:val="bullet"/>
      <w:lvlText w:val=""/>
      <w:lvlJc w:val="left"/>
      <w:pPr>
        <w:ind w:left="2157" w:hanging="360"/>
      </w:pPr>
      <w:rPr>
        <w:rFonts w:hint="default" w:ascii="Wingdings" w:hAnsi="Wingdings"/>
      </w:rPr>
    </w:lvl>
    <w:lvl w:ilvl="3" w:tplc="0C090001" w:tentative="1">
      <w:start w:val="1"/>
      <w:numFmt w:val="bullet"/>
      <w:lvlText w:val=""/>
      <w:lvlJc w:val="left"/>
      <w:pPr>
        <w:ind w:left="2877" w:hanging="360"/>
      </w:pPr>
      <w:rPr>
        <w:rFonts w:hint="default" w:ascii="Symbol" w:hAnsi="Symbol"/>
      </w:rPr>
    </w:lvl>
    <w:lvl w:ilvl="4" w:tplc="0C090003" w:tentative="1">
      <w:start w:val="1"/>
      <w:numFmt w:val="bullet"/>
      <w:lvlText w:val="o"/>
      <w:lvlJc w:val="left"/>
      <w:pPr>
        <w:ind w:left="3597" w:hanging="360"/>
      </w:pPr>
      <w:rPr>
        <w:rFonts w:hint="default" w:ascii="Courier New" w:hAnsi="Courier New" w:cs="Courier New"/>
      </w:rPr>
    </w:lvl>
    <w:lvl w:ilvl="5" w:tplc="0C090005" w:tentative="1">
      <w:start w:val="1"/>
      <w:numFmt w:val="bullet"/>
      <w:lvlText w:val=""/>
      <w:lvlJc w:val="left"/>
      <w:pPr>
        <w:ind w:left="4317" w:hanging="360"/>
      </w:pPr>
      <w:rPr>
        <w:rFonts w:hint="default" w:ascii="Wingdings" w:hAnsi="Wingdings"/>
      </w:rPr>
    </w:lvl>
    <w:lvl w:ilvl="6" w:tplc="0C090001" w:tentative="1">
      <w:start w:val="1"/>
      <w:numFmt w:val="bullet"/>
      <w:lvlText w:val=""/>
      <w:lvlJc w:val="left"/>
      <w:pPr>
        <w:ind w:left="5037" w:hanging="360"/>
      </w:pPr>
      <w:rPr>
        <w:rFonts w:hint="default" w:ascii="Symbol" w:hAnsi="Symbol"/>
      </w:rPr>
    </w:lvl>
    <w:lvl w:ilvl="7" w:tplc="0C090003" w:tentative="1">
      <w:start w:val="1"/>
      <w:numFmt w:val="bullet"/>
      <w:lvlText w:val="o"/>
      <w:lvlJc w:val="left"/>
      <w:pPr>
        <w:ind w:left="5757" w:hanging="360"/>
      </w:pPr>
      <w:rPr>
        <w:rFonts w:hint="default" w:ascii="Courier New" w:hAnsi="Courier New" w:cs="Courier New"/>
      </w:rPr>
    </w:lvl>
    <w:lvl w:ilvl="8" w:tplc="0C090005" w:tentative="1">
      <w:start w:val="1"/>
      <w:numFmt w:val="bullet"/>
      <w:lvlText w:val=""/>
      <w:lvlJc w:val="left"/>
      <w:pPr>
        <w:ind w:left="6477" w:hanging="360"/>
      </w:pPr>
      <w:rPr>
        <w:rFonts w:hint="default" w:ascii="Wingdings" w:hAnsi="Wingdings"/>
      </w:rPr>
    </w:lvl>
  </w:abstractNum>
  <w:abstractNum w:abstractNumId="15" w15:restartNumberingAfterBreak="0">
    <w:nsid w:val="2990360C"/>
    <w:multiLevelType w:val="hybridMultilevel"/>
    <w:tmpl w:val="1810966A"/>
    <w:lvl w:ilvl="0" w:tplc="0C090001">
      <w:start w:val="1"/>
      <w:numFmt w:val="bullet"/>
      <w:lvlText w:val=""/>
      <w:lvlJc w:val="left"/>
      <w:pPr>
        <w:ind w:left="360" w:hanging="360"/>
      </w:pPr>
      <w:rPr>
        <w:rFonts w:hint="default" w:ascii="Symbol" w:hAnsi="Symbol"/>
      </w:rPr>
    </w:lvl>
    <w:lvl w:ilvl="1" w:tplc="0C090003" w:tentative="1">
      <w:start w:val="1"/>
      <w:numFmt w:val="bullet"/>
      <w:lvlText w:val="o"/>
      <w:lvlJc w:val="left"/>
      <w:pPr>
        <w:ind w:left="1080" w:hanging="360"/>
      </w:pPr>
      <w:rPr>
        <w:rFonts w:hint="default" w:ascii="Courier New" w:hAnsi="Courier New" w:cs="Courier New"/>
      </w:rPr>
    </w:lvl>
    <w:lvl w:ilvl="2" w:tplc="0C090005" w:tentative="1">
      <w:start w:val="1"/>
      <w:numFmt w:val="bullet"/>
      <w:lvlText w:val=""/>
      <w:lvlJc w:val="left"/>
      <w:pPr>
        <w:ind w:left="1800" w:hanging="360"/>
      </w:pPr>
      <w:rPr>
        <w:rFonts w:hint="default" w:ascii="Wingdings" w:hAnsi="Wingdings"/>
      </w:rPr>
    </w:lvl>
    <w:lvl w:ilvl="3" w:tplc="0C090001" w:tentative="1">
      <w:start w:val="1"/>
      <w:numFmt w:val="bullet"/>
      <w:lvlText w:val=""/>
      <w:lvlJc w:val="left"/>
      <w:pPr>
        <w:ind w:left="2520" w:hanging="360"/>
      </w:pPr>
      <w:rPr>
        <w:rFonts w:hint="default" w:ascii="Symbol" w:hAnsi="Symbol"/>
      </w:rPr>
    </w:lvl>
    <w:lvl w:ilvl="4" w:tplc="0C090003" w:tentative="1">
      <w:start w:val="1"/>
      <w:numFmt w:val="bullet"/>
      <w:lvlText w:val="o"/>
      <w:lvlJc w:val="left"/>
      <w:pPr>
        <w:ind w:left="3240" w:hanging="360"/>
      </w:pPr>
      <w:rPr>
        <w:rFonts w:hint="default" w:ascii="Courier New" w:hAnsi="Courier New" w:cs="Courier New"/>
      </w:rPr>
    </w:lvl>
    <w:lvl w:ilvl="5" w:tplc="0C090005" w:tentative="1">
      <w:start w:val="1"/>
      <w:numFmt w:val="bullet"/>
      <w:lvlText w:val=""/>
      <w:lvlJc w:val="left"/>
      <w:pPr>
        <w:ind w:left="3960" w:hanging="360"/>
      </w:pPr>
      <w:rPr>
        <w:rFonts w:hint="default" w:ascii="Wingdings" w:hAnsi="Wingdings"/>
      </w:rPr>
    </w:lvl>
    <w:lvl w:ilvl="6" w:tplc="0C090001" w:tentative="1">
      <w:start w:val="1"/>
      <w:numFmt w:val="bullet"/>
      <w:lvlText w:val=""/>
      <w:lvlJc w:val="left"/>
      <w:pPr>
        <w:ind w:left="4680" w:hanging="360"/>
      </w:pPr>
      <w:rPr>
        <w:rFonts w:hint="default" w:ascii="Symbol" w:hAnsi="Symbol"/>
      </w:rPr>
    </w:lvl>
    <w:lvl w:ilvl="7" w:tplc="0C090003" w:tentative="1">
      <w:start w:val="1"/>
      <w:numFmt w:val="bullet"/>
      <w:lvlText w:val="o"/>
      <w:lvlJc w:val="left"/>
      <w:pPr>
        <w:ind w:left="5400" w:hanging="360"/>
      </w:pPr>
      <w:rPr>
        <w:rFonts w:hint="default" w:ascii="Courier New" w:hAnsi="Courier New" w:cs="Courier New"/>
      </w:rPr>
    </w:lvl>
    <w:lvl w:ilvl="8" w:tplc="0C090005" w:tentative="1">
      <w:start w:val="1"/>
      <w:numFmt w:val="bullet"/>
      <w:lvlText w:val=""/>
      <w:lvlJc w:val="left"/>
      <w:pPr>
        <w:ind w:left="6120" w:hanging="360"/>
      </w:pPr>
      <w:rPr>
        <w:rFonts w:hint="default" w:ascii="Wingdings" w:hAnsi="Wingdings"/>
      </w:rPr>
    </w:lvl>
  </w:abstractNum>
  <w:abstractNum w:abstractNumId="16" w15:restartNumberingAfterBreak="0">
    <w:nsid w:val="2BA92EEF"/>
    <w:multiLevelType w:val="hybridMultilevel"/>
    <w:tmpl w:val="7EC24E10"/>
    <w:lvl w:ilvl="0" w:tplc="0C090001">
      <w:start w:val="1"/>
      <w:numFmt w:val="bullet"/>
      <w:lvlText w:val=""/>
      <w:lvlJc w:val="left"/>
      <w:pPr>
        <w:ind w:left="717" w:hanging="360"/>
      </w:pPr>
      <w:rPr>
        <w:rFonts w:hint="default" w:ascii="Symbol" w:hAnsi="Symbol"/>
      </w:rPr>
    </w:lvl>
    <w:lvl w:ilvl="1" w:tplc="0C090003" w:tentative="1">
      <w:start w:val="1"/>
      <w:numFmt w:val="bullet"/>
      <w:lvlText w:val="o"/>
      <w:lvlJc w:val="left"/>
      <w:pPr>
        <w:ind w:left="1437" w:hanging="360"/>
      </w:pPr>
      <w:rPr>
        <w:rFonts w:hint="default" w:ascii="Courier New" w:hAnsi="Courier New" w:cs="Courier New"/>
      </w:rPr>
    </w:lvl>
    <w:lvl w:ilvl="2" w:tplc="0C090005" w:tentative="1">
      <w:start w:val="1"/>
      <w:numFmt w:val="bullet"/>
      <w:lvlText w:val=""/>
      <w:lvlJc w:val="left"/>
      <w:pPr>
        <w:ind w:left="2157" w:hanging="360"/>
      </w:pPr>
      <w:rPr>
        <w:rFonts w:hint="default" w:ascii="Wingdings" w:hAnsi="Wingdings"/>
      </w:rPr>
    </w:lvl>
    <w:lvl w:ilvl="3" w:tplc="0C090001" w:tentative="1">
      <w:start w:val="1"/>
      <w:numFmt w:val="bullet"/>
      <w:lvlText w:val=""/>
      <w:lvlJc w:val="left"/>
      <w:pPr>
        <w:ind w:left="2877" w:hanging="360"/>
      </w:pPr>
      <w:rPr>
        <w:rFonts w:hint="default" w:ascii="Symbol" w:hAnsi="Symbol"/>
      </w:rPr>
    </w:lvl>
    <w:lvl w:ilvl="4" w:tplc="0C090003" w:tentative="1">
      <w:start w:val="1"/>
      <w:numFmt w:val="bullet"/>
      <w:lvlText w:val="o"/>
      <w:lvlJc w:val="left"/>
      <w:pPr>
        <w:ind w:left="3597" w:hanging="360"/>
      </w:pPr>
      <w:rPr>
        <w:rFonts w:hint="default" w:ascii="Courier New" w:hAnsi="Courier New" w:cs="Courier New"/>
      </w:rPr>
    </w:lvl>
    <w:lvl w:ilvl="5" w:tplc="0C090005" w:tentative="1">
      <w:start w:val="1"/>
      <w:numFmt w:val="bullet"/>
      <w:lvlText w:val=""/>
      <w:lvlJc w:val="left"/>
      <w:pPr>
        <w:ind w:left="4317" w:hanging="360"/>
      </w:pPr>
      <w:rPr>
        <w:rFonts w:hint="default" w:ascii="Wingdings" w:hAnsi="Wingdings"/>
      </w:rPr>
    </w:lvl>
    <w:lvl w:ilvl="6" w:tplc="0C090001" w:tentative="1">
      <w:start w:val="1"/>
      <w:numFmt w:val="bullet"/>
      <w:lvlText w:val=""/>
      <w:lvlJc w:val="left"/>
      <w:pPr>
        <w:ind w:left="5037" w:hanging="360"/>
      </w:pPr>
      <w:rPr>
        <w:rFonts w:hint="default" w:ascii="Symbol" w:hAnsi="Symbol"/>
      </w:rPr>
    </w:lvl>
    <w:lvl w:ilvl="7" w:tplc="0C090003" w:tentative="1">
      <w:start w:val="1"/>
      <w:numFmt w:val="bullet"/>
      <w:lvlText w:val="o"/>
      <w:lvlJc w:val="left"/>
      <w:pPr>
        <w:ind w:left="5757" w:hanging="360"/>
      </w:pPr>
      <w:rPr>
        <w:rFonts w:hint="default" w:ascii="Courier New" w:hAnsi="Courier New" w:cs="Courier New"/>
      </w:rPr>
    </w:lvl>
    <w:lvl w:ilvl="8" w:tplc="0C090005" w:tentative="1">
      <w:start w:val="1"/>
      <w:numFmt w:val="bullet"/>
      <w:lvlText w:val=""/>
      <w:lvlJc w:val="left"/>
      <w:pPr>
        <w:ind w:left="6477" w:hanging="360"/>
      </w:pPr>
      <w:rPr>
        <w:rFonts w:hint="default" w:ascii="Wingdings" w:hAnsi="Wingdings"/>
      </w:rPr>
    </w:lvl>
  </w:abstractNum>
  <w:abstractNum w:abstractNumId="17" w15:restartNumberingAfterBreak="0">
    <w:nsid w:val="2C5B4C9C"/>
    <w:multiLevelType w:val="hybridMultilevel"/>
    <w:tmpl w:val="A5BA5DF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8" w15:restartNumberingAfterBreak="0">
    <w:nsid w:val="33690D9B"/>
    <w:multiLevelType w:val="hybridMultilevel"/>
    <w:tmpl w:val="55BA17B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9" w15:restartNumberingAfterBreak="0">
    <w:nsid w:val="33E50B44"/>
    <w:multiLevelType w:val="hybridMultilevel"/>
    <w:tmpl w:val="1A404CD0"/>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0" w15:restartNumberingAfterBreak="0">
    <w:nsid w:val="345479DF"/>
    <w:multiLevelType w:val="hybridMultilevel"/>
    <w:tmpl w:val="6B26FDA4"/>
    <w:lvl w:ilvl="0" w:tplc="4050B61A">
      <w:start w:val="1"/>
      <w:numFmt w:val="bullet"/>
      <w:lvlText w:val=""/>
      <w:lvlJc w:val="left"/>
      <w:pPr>
        <w:ind w:left="717" w:hanging="360"/>
      </w:pPr>
      <w:rPr>
        <w:rFonts w:hint="default" w:ascii="Symbol" w:hAnsi="Symbol"/>
      </w:rPr>
    </w:lvl>
    <w:lvl w:ilvl="1" w:tplc="73CA96DA">
      <w:start w:val="1"/>
      <w:numFmt w:val="bullet"/>
      <w:lvlText w:val="o"/>
      <w:lvlJc w:val="left"/>
      <w:pPr>
        <w:ind w:left="1437" w:hanging="360"/>
      </w:pPr>
      <w:rPr>
        <w:rFonts w:hint="default" w:ascii="Courier New" w:hAnsi="Courier New"/>
      </w:rPr>
    </w:lvl>
    <w:lvl w:ilvl="2" w:tplc="92AEB7B0">
      <w:start w:val="1"/>
      <w:numFmt w:val="bullet"/>
      <w:lvlText w:val=""/>
      <w:lvlJc w:val="left"/>
      <w:pPr>
        <w:ind w:left="2157" w:hanging="360"/>
      </w:pPr>
      <w:rPr>
        <w:rFonts w:hint="default" w:ascii="Wingdings" w:hAnsi="Wingdings"/>
      </w:rPr>
    </w:lvl>
    <w:lvl w:ilvl="3" w:tplc="82DA6EE4">
      <w:start w:val="1"/>
      <w:numFmt w:val="bullet"/>
      <w:lvlText w:val=""/>
      <w:lvlJc w:val="left"/>
      <w:pPr>
        <w:ind w:left="2877" w:hanging="360"/>
      </w:pPr>
      <w:rPr>
        <w:rFonts w:hint="default" w:ascii="Symbol" w:hAnsi="Symbol"/>
      </w:rPr>
    </w:lvl>
    <w:lvl w:ilvl="4" w:tplc="B1A6A08E">
      <w:start w:val="1"/>
      <w:numFmt w:val="bullet"/>
      <w:lvlText w:val="o"/>
      <w:lvlJc w:val="left"/>
      <w:pPr>
        <w:ind w:left="3597" w:hanging="360"/>
      </w:pPr>
      <w:rPr>
        <w:rFonts w:hint="default" w:ascii="Courier New" w:hAnsi="Courier New"/>
      </w:rPr>
    </w:lvl>
    <w:lvl w:ilvl="5" w:tplc="0F32661A">
      <w:start w:val="1"/>
      <w:numFmt w:val="bullet"/>
      <w:lvlText w:val=""/>
      <w:lvlJc w:val="left"/>
      <w:pPr>
        <w:ind w:left="4317" w:hanging="360"/>
      </w:pPr>
      <w:rPr>
        <w:rFonts w:hint="default" w:ascii="Wingdings" w:hAnsi="Wingdings"/>
      </w:rPr>
    </w:lvl>
    <w:lvl w:ilvl="6" w:tplc="4D18EEC6">
      <w:start w:val="1"/>
      <w:numFmt w:val="bullet"/>
      <w:lvlText w:val=""/>
      <w:lvlJc w:val="left"/>
      <w:pPr>
        <w:ind w:left="5037" w:hanging="360"/>
      </w:pPr>
      <w:rPr>
        <w:rFonts w:hint="default" w:ascii="Symbol" w:hAnsi="Symbol"/>
      </w:rPr>
    </w:lvl>
    <w:lvl w:ilvl="7" w:tplc="C7DE0B84">
      <w:start w:val="1"/>
      <w:numFmt w:val="bullet"/>
      <w:lvlText w:val="o"/>
      <w:lvlJc w:val="left"/>
      <w:pPr>
        <w:ind w:left="5757" w:hanging="360"/>
      </w:pPr>
      <w:rPr>
        <w:rFonts w:hint="default" w:ascii="Courier New" w:hAnsi="Courier New"/>
      </w:rPr>
    </w:lvl>
    <w:lvl w:ilvl="8" w:tplc="0A28F79C">
      <w:start w:val="1"/>
      <w:numFmt w:val="bullet"/>
      <w:lvlText w:val=""/>
      <w:lvlJc w:val="left"/>
      <w:pPr>
        <w:ind w:left="6477" w:hanging="360"/>
      </w:pPr>
      <w:rPr>
        <w:rFonts w:hint="default" w:ascii="Wingdings" w:hAnsi="Wingdings"/>
      </w:rPr>
    </w:lvl>
  </w:abstractNum>
  <w:abstractNum w:abstractNumId="21" w15:restartNumberingAfterBreak="0">
    <w:nsid w:val="39589B0E"/>
    <w:multiLevelType w:val="hybridMultilevel"/>
    <w:tmpl w:val="680C3422"/>
    <w:lvl w:ilvl="0" w:tplc="44108216">
      <w:start w:val="1"/>
      <w:numFmt w:val="bullet"/>
      <w:lvlText w:val=""/>
      <w:lvlJc w:val="left"/>
      <w:pPr>
        <w:ind w:left="720" w:hanging="360"/>
      </w:pPr>
      <w:rPr>
        <w:rFonts w:hint="default" w:ascii="Symbol" w:hAnsi="Symbol"/>
      </w:rPr>
    </w:lvl>
    <w:lvl w:ilvl="1" w:tplc="062E772C">
      <w:start w:val="1"/>
      <w:numFmt w:val="bullet"/>
      <w:lvlText w:val="o"/>
      <w:lvlJc w:val="left"/>
      <w:pPr>
        <w:ind w:left="1440" w:hanging="360"/>
      </w:pPr>
      <w:rPr>
        <w:rFonts w:hint="default" w:ascii="Courier New" w:hAnsi="Courier New"/>
      </w:rPr>
    </w:lvl>
    <w:lvl w:ilvl="2" w:tplc="35B0EE4C">
      <w:start w:val="1"/>
      <w:numFmt w:val="bullet"/>
      <w:lvlText w:val=""/>
      <w:lvlJc w:val="left"/>
      <w:pPr>
        <w:ind w:left="2160" w:hanging="360"/>
      </w:pPr>
      <w:rPr>
        <w:rFonts w:hint="default" w:ascii="Wingdings" w:hAnsi="Wingdings"/>
      </w:rPr>
    </w:lvl>
    <w:lvl w:ilvl="3" w:tplc="9D6A826E">
      <w:start w:val="1"/>
      <w:numFmt w:val="bullet"/>
      <w:lvlText w:val=""/>
      <w:lvlJc w:val="left"/>
      <w:pPr>
        <w:ind w:left="2880" w:hanging="360"/>
      </w:pPr>
      <w:rPr>
        <w:rFonts w:hint="default" w:ascii="Symbol" w:hAnsi="Symbol"/>
      </w:rPr>
    </w:lvl>
    <w:lvl w:ilvl="4" w:tplc="18B8887C">
      <w:start w:val="1"/>
      <w:numFmt w:val="bullet"/>
      <w:lvlText w:val="o"/>
      <w:lvlJc w:val="left"/>
      <w:pPr>
        <w:ind w:left="3600" w:hanging="360"/>
      </w:pPr>
      <w:rPr>
        <w:rFonts w:hint="default" w:ascii="Courier New" w:hAnsi="Courier New"/>
      </w:rPr>
    </w:lvl>
    <w:lvl w:ilvl="5" w:tplc="8216F5C0">
      <w:start w:val="1"/>
      <w:numFmt w:val="bullet"/>
      <w:lvlText w:val=""/>
      <w:lvlJc w:val="left"/>
      <w:pPr>
        <w:ind w:left="4320" w:hanging="360"/>
      </w:pPr>
      <w:rPr>
        <w:rFonts w:hint="default" w:ascii="Wingdings" w:hAnsi="Wingdings"/>
      </w:rPr>
    </w:lvl>
    <w:lvl w:ilvl="6" w:tplc="485AF342">
      <w:start w:val="1"/>
      <w:numFmt w:val="bullet"/>
      <w:lvlText w:val=""/>
      <w:lvlJc w:val="left"/>
      <w:pPr>
        <w:ind w:left="5040" w:hanging="360"/>
      </w:pPr>
      <w:rPr>
        <w:rFonts w:hint="default" w:ascii="Symbol" w:hAnsi="Symbol"/>
      </w:rPr>
    </w:lvl>
    <w:lvl w:ilvl="7" w:tplc="F446B45E">
      <w:start w:val="1"/>
      <w:numFmt w:val="bullet"/>
      <w:lvlText w:val="o"/>
      <w:lvlJc w:val="left"/>
      <w:pPr>
        <w:ind w:left="5760" w:hanging="360"/>
      </w:pPr>
      <w:rPr>
        <w:rFonts w:hint="default" w:ascii="Courier New" w:hAnsi="Courier New"/>
      </w:rPr>
    </w:lvl>
    <w:lvl w:ilvl="8" w:tplc="308A657C">
      <w:start w:val="1"/>
      <w:numFmt w:val="bullet"/>
      <w:lvlText w:val=""/>
      <w:lvlJc w:val="left"/>
      <w:pPr>
        <w:ind w:left="6480" w:hanging="360"/>
      </w:pPr>
      <w:rPr>
        <w:rFonts w:hint="default" w:ascii="Wingdings" w:hAnsi="Wingdings"/>
      </w:rPr>
    </w:lvl>
  </w:abstractNum>
  <w:abstractNum w:abstractNumId="22" w15:restartNumberingAfterBreak="0">
    <w:nsid w:val="3D430476"/>
    <w:multiLevelType w:val="hybridMultilevel"/>
    <w:tmpl w:val="64267F4C"/>
    <w:lvl w:ilvl="0" w:tplc="630AE87C">
      <w:numFmt w:val="bullet"/>
      <w:lvlText w:val=""/>
      <w:lvlJc w:val="left"/>
      <w:pPr>
        <w:ind w:left="1074" w:hanging="360"/>
      </w:pPr>
      <w:rPr>
        <w:rFonts w:hint="default" w:ascii="Wingdings" w:hAnsi="Wingdings" w:eastAsia="Times New Roman" w:cs="Times New Roman"/>
      </w:rPr>
    </w:lvl>
    <w:lvl w:ilvl="1" w:tplc="0C090003" w:tentative="1">
      <w:start w:val="1"/>
      <w:numFmt w:val="bullet"/>
      <w:lvlText w:val="o"/>
      <w:lvlJc w:val="left"/>
      <w:pPr>
        <w:ind w:left="1794" w:hanging="360"/>
      </w:pPr>
      <w:rPr>
        <w:rFonts w:hint="default" w:ascii="Courier New" w:hAnsi="Courier New" w:cs="Courier New"/>
      </w:rPr>
    </w:lvl>
    <w:lvl w:ilvl="2" w:tplc="0C090005" w:tentative="1">
      <w:start w:val="1"/>
      <w:numFmt w:val="bullet"/>
      <w:lvlText w:val=""/>
      <w:lvlJc w:val="left"/>
      <w:pPr>
        <w:ind w:left="2514" w:hanging="360"/>
      </w:pPr>
      <w:rPr>
        <w:rFonts w:hint="default" w:ascii="Wingdings" w:hAnsi="Wingdings"/>
      </w:rPr>
    </w:lvl>
    <w:lvl w:ilvl="3" w:tplc="0C090001" w:tentative="1">
      <w:start w:val="1"/>
      <w:numFmt w:val="bullet"/>
      <w:lvlText w:val=""/>
      <w:lvlJc w:val="left"/>
      <w:pPr>
        <w:ind w:left="3234" w:hanging="360"/>
      </w:pPr>
      <w:rPr>
        <w:rFonts w:hint="default" w:ascii="Symbol" w:hAnsi="Symbol"/>
      </w:rPr>
    </w:lvl>
    <w:lvl w:ilvl="4" w:tplc="0C090003" w:tentative="1">
      <w:start w:val="1"/>
      <w:numFmt w:val="bullet"/>
      <w:lvlText w:val="o"/>
      <w:lvlJc w:val="left"/>
      <w:pPr>
        <w:ind w:left="3954" w:hanging="360"/>
      </w:pPr>
      <w:rPr>
        <w:rFonts w:hint="default" w:ascii="Courier New" w:hAnsi="Courier New" w:cs="Courier New"/>
      </w:rPr>
    </w:lvl>
    <w:lvl w:ilvl="5" w:tplc="0C090005" w:tentative="1">
      <w:start w:val="1"/>
      <w:numFmt w:val="bullet"/>
      <w:lvlText w:val=""/>
      <w:lvlJc w:val="left"/>
      <w:pPr>
        <w:ind w:left="4674" w:hanging="360"/>
      </w:pPr>
      <w:rPr>
        <w:rFonts w:hint="default" w:ascii="Wingdings" w:hAnsi="Wingdings"/>
      </w:rPr>
    </w:lvl>
    <w:lvl w:ilvl="6" w:tplc="0C090001" w:tentative="1">
      <w:start w:val="1"/>
      <w:numFmt w:val="bullet"/>
      <w:lvlText w:val=""/>
      <w:lvlJc w:val="left"/>
      <w:pPr>
        <w:ind w:left="5394" w:hanging="360"/>
      </w:pPr>
      <w:rPr>
        <w:rFonts w:hint="default" w:ascii="Symbol" w:hAnsi="Symbol"/>
      </w:rPr>
    </w:lvl>
    <w:lvl w:ilvl="7" w:tplc="0C090003" w:tentative="1">
      <w:start w:val="1"/>
      <w:numFmt w:val="bullet"/>
      <w:lvlText w:val="o"/>
      <w:lvlJc w:val="left"/>
      <w:pPr>
        <w:ind w:left="6114" w:hanging="360"/>
      </w:pPr>
      <w:rPr>
        <w:rFonts w:hint="default" w:ascii="Courier New" w:hAnsi="Courier New" w:cs="Courier New"/>
      </w:rPr>
    </w:lvl>
    <w:lvl w:ilvl="8" w:tplc="0C090005" w:tentative="1">
      <w:start w:val="1"/>
      <w:numFmt w:val="bullet"/>
      <w:lvlText w:val=""/>
      <w:lvlJc w:val="left"/>
      <w:pPr>
        <w:ind w:left="6834" w:hanging="360"/>
      </w:pPr>
      <w:rPr>
        <w:rFonts w:hint="default" w:ascii="Wingdings" w:hAnsi="Wingdings"/>
      </w:rPr>
    </w:lvl>
  </w:abstractNum>
  <w:abstractNum w:abstractNumId="23" w15:restartNumberingAfterBreak="0">
    <w:nsid w:val="40F40346"/>
    <w:multiLevelType w:val="hybridMultilevel"/>
    <w:tmpl w:val="9754F52C"/>
    <w:lvl w:ilvl="0" w:tplc="4050B61A">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4" w15:restartNumberingAfterBreak="0">
    <w:nsid w:val="43E55C87"/>
    <w:multiLevelType w:val="multilevel"/>
    <w:tmpl w:val="866EB94A"/>
    <w:styleLink w:val="CSCBulletlist"/>
    <w:lvl w:ilvl="0">
      <w:start w:val="1"/>
      <w:numFmt w:val="bullet"/>
      <w:pStyle w:val="Bulletlistmultilevel"/>
      <w:lvlText w:val=""/>
      <w:lvlJc w:val="left"/>
      <w:pPr>
        <w:ind w:left="357" w:hanging="357"/>
      </w:pPr>
      <w:rPr>
        <w:rFonts w:hint="default" w:ascii="Symbol" w:hAnsi="Symbol"/>
      </w:rPr>
    </w:lvl>
    <w:lvl w:ilvl="1">
      <w:start w:val="1"/>
      <w:numFmt w:val="bullet"/>
      <w:pStyle w:val="Bulletlevel2CSC"/>
      <w:lvlText w:val="–"/>
      <w:lvlJc w:val="left"/>
      <w:pPr>
        <w:ind w:left="714" w:hanging="357"/>
      </w:pPr>
      <w:rPr>
        <w:rFonts w:hint="default" w:ascii="Franklin Gothic Book" w:hAnsi="Franklin Gothic Book"/>
      </w:rPr>
    </w:lvl>
    <w:lvl w:ilvl="2">
      <w:start w:val="1"/>
      <w:numFmt w:val="bullet"/>
      <w:pStyle w:val="Bulletlevel3CSC"/>
      <w:lvlText w:val=""/>
      <w:lvlJc w:val="left"/>
      <w:pPr>
        <w:ind w:left="1071" w:hanging="357"/>
      </w:pPr>
      <w:rPr>
        <w:rFonts w:hint="default" w:ascii="Symbol" w:hAnsi="Symbol"/>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25" w15:restartNumberingAfterBreak="0">
    <w:nsid w:val="47281F67"/>
    <w:multiLevelType w:val="hybridMultilevel"/>
    <w:tmpl w:val="916E9F5A"/>
    <w:lvl w:ilvl="0" w:tplc="4050B61A">
      <w:start w:val="1"/>
      <w:numFmt w:val="bullet"/>
      <w:lvlText w:val=""/>
      <w:lvlJc w:val="left"/>
      <w:pPr>
        <w:ind w:left="4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6" w15:restartNumberingAfterBreak="0">
    <w:nsid w:val="49645523"/>
    <w:multiLevelType w:val="hybridMultilevel"/>
    <w:tmpl w:val="AAEA78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7" w15:restartNumberingAfterBreak="0">
    <w:nsid w:val="4B0D6F1F"/>
    <w:multiLevelType w:val="hybridMultilevel"/>
    <w:tmpl w:val="A4C45F6E"/>
    <w:lvl w:ilvl="0" w:tplc="9E3AC432">
      <w:start w:val="1"/>
      <w:numFmt w:val="bullet"/>
      <w:lvlText w:val=""/>
      <w:lvlJc w:val="left"/>
      <w:pPr>
        <w:ind w:left="720" w:hanging="360"/>
      </w:pPr>
      <w:rPr>
        <w:rFonts w:hint="default" w:ascii="Symbol" w:hAnsi="Symbol"/>
      </w:rPr>
    </w:lvl>
    <w:lvl w:ilvl="1" w:tplc="302E9AA6">
      <w:start w:val="1"/>
      <w:numFmt w:val="bullet"/>
      <w:lvlText w:val="o"/>
      <w:lvlJc w:val="left"/>
      <w:pPr>
        <w:ind w:left="1440" w:hanging="360"/>
      </w:pPr>
      <w:rPr>
        <w:rFonts w:hint="default" w:ascii="Courier New" w:hAnsi="Courier New"/>
      </w:rPr>
    </w:lvl>
    <w:lvl w:ilvl="2" w:tplc="4934D782">
      <w:start w:val="1"/>
      <w:numFmt w:val="bullet"/>
      <w:lvlText w:val=""/>
      <w:lvlJc w:val="left"/>
      <w:pPr>
        <w:ind w:left="2160" w:hanging="360"/>
      </w:pPr>
      <w:rPr>
        <w:rFonts w:hint="default" w:ascii="Wingdings" w:hAnsi="Wingdings"/>
      </w:rPr>
    </w:lvl>
    <w:lvl w:ilvl="3" w:tplc="3F50755E">
      <w:start w:val="1"/>
      <w:numFmt w:val="bullet"/>
      <w:lvlText w:val=""/>
      <w:lvlJc w:val="left"/>
      <w:pPr>
        <w:ind w:left="2880" w:hanging="360"/>
      </w:pPr>
      <w:rPr>
        <w:rFonts w:hint="default" w:ascii="Symbol" w:hAnsi="Symbol"/>
      </w:rPr>
    </w:lvl>
    <w:lvl w:ilvl="4" w:tplc="2540708C">
      <w:start w:val="1"/>
      <w:numFmt w:val="bullet"/>
      <w:lvlText w:val="o"/>
      <w:lvlJc w:val="left"/>
      <w:pPr>
        <w:ind w:left="3600" w:hanging="360"/>
      </w:pPr>
      <w:rPr>
        <w:rFonts w:hint="default" w:ascii="Courier New" w:hAnsi="Courier New"/>
      </w:rPr>
    </w:lvl>
    <w:lvl w:ilvl="5" w:tplc="071E8B86">
      <w:start w:val="1"/>
      <w:numFmt w:val="bullet"/>
      <w:lvlText w:val=""/>
      <w:lvlJc w:val="left"/>
      <w:pPr>
        <w:ind w:left="4320" w:hanging="360"/>
      </w:pPr>
      <w:rPr>
        <w:rFonts w:hint="default" w:ascii="Wingdings" w:hAnsi="Wingdings"/>
      </w:rPr>
    </w:lvl>
    <w:lvl w:ilvl="6" w:tplc="3EFC9518">
      <w:start w:val="1"/>
      <w:numFmt w:val="bullet"/>
      <w:lvlText w:val=""/>
      <w:lvlJc w:val="left"/>
      <w:pPr>
        <w:ind w:left="5040" w:hanging="360"/>
      </w:pPr>
      <w:rPr>
        <w:rFonts w:hint="default" w:ascii="Symbol" w:hAnsi="Symbol"/>
      </w:rPr>
    </w:lvl>
    <w:lvl w:ilvl="7" w:tplc="32D8E4C4">
      <w:start w:val="1"/>
      <w:numFmt w:val="bullet"/>
      <w:lvlText w:val="o"/>
      <w:lvlJc w:val="left"/>
      <w:pPr>
        <w:ind w:left="5760" w:hanging="360"/>
      </w:pPr>
      <w:rPr>
        <w:rFonts w:hint="default" w:ascii="Courier New" w:hAnsi="Courier New"/>
      </w:rPr>
    </w:lvl>
    <w:lvl w:ilvl="8" w:tplc="CE2AA074">
      <w:start w:val="1"/>
      <w:numFmt w:val="bullet"/>
      <w:lvlText w:val=""/>
      <w:lvlJc w:val="left"/>
      <w:pPr>
        <w:ind w:left="6480" w:hanging="360"/>
      </w:pPr>
      <w:rPr>
        <w:rFonts w:hint="default" w:ascii="Wingdings" w:hAnsi="Wingdings"/>
      </w:rPr>
    </w:lvl>
  </w:abstractNum>
  <w:abstractNum w:abstractNumId="28" w15:restartNumberingAfterBreak="0">
    <w:nsid w:val="4C837517"/>
    <w:multiLevelType w:val="hybridMultilevel"/>
    <w:tmpl w:val="8592D7F0"/>
    <w:lvl w:ilvl="0" w:tplc="4050B61A">
      <w:start w:val="1"/>
      <w:numFmt w:val="bullet"/>
      <w:lvlText w:val=""/>
      <w:lvlJc w:val="left"/>
      <w:pPr>
        <w:ind w:left="1080" w:hanging="360"/>
      </w:pPr>
      <w:rPr>
        <w:rFonts w:hint="default" w:ascii="Symbol" w:hAnsi="Symbol"/>
      </w:rPr>
    </w:lvl>
    <w:lvl w:ilvl="1" w:tplc="0C090003" w:tentative="1">
      <w:start w:val="1"/>
      <w:numFmt w:val="bullet"/>
      <w:lvlText w:val="o"/>
      <w:lvlJc w:val="left"/>
      <w:pPr>
        <w:ind w:left="1800" w:hanging="360"/>
      </w:pPr>
      <w:rPr>
        <w:rFonts w:hint="default" w:ascii="Courier New" w:hAnsi="Courier New" w:cs="Courier New"/>
      </w:rPr>
    </w:lvl>
    <w:lvl w:ilvl="2" w:tplc="0C090005" w:tentative="1">
      <w:start w:val="1"/>
      <w:numFmt w:val="bullet"/>
      <w:lvlText w:val=""/>
      <w:lvlJc w:val="left"/>
      <w:pPr>
        <w:ind w:left="2520" w:hanging="360"/>
      </w:pPr>
      <w:rPr>
        <w:rFonts w:hint="default" w:ascii="Wingdings" w:hAnsi="Wingdings"/>
      </w:rPr>
    </w:lvl>
    <w:lvl w:ilvl="3" w:tplc="0C090001" w:tentative="1">
      <w:start w:val="1"/>
      <w:numFmt w:val="bullet"/>
      <w:lvlText w:val=""/>
      <w:lvlJc w:val="left"/>
      <w:pPr>
        <w:ind w:left="3240" w:hanging="360"/>
      </w:pPr>
      <w:rPr>
        <w:rFonts w:hint="default" w:ascii="Symbol" w:hAnsi="Symbol"/>
      </w:rPr>
    </w:lvl>
    <w:lvl w:ilvl="4" w:tplc="0C090003" w:tentative="1">
      <w:start w:val="1"/>
      <w:numFmt w:val="bullet"/>
      <w:lvlText w:val="o"/>
      <w:lvlJc w:val="left"/>
      <w:pPr>
        <w:ind w:left="3960" w:hanging="360"/>
      </w:pPr>
      <w:rPr>
        <w:rFonts w:hint="default" w:ascii="Courier New" w:hAnsi="Courier New" w:cs="Courier New"/>
      </w:rPr>
    </w:lvl>
    <w:lvl w:ilvl="5" w:tplc="0C090005" w:tentative="1">
      <w:start w:val="1"/>
      <w:numFmt w:val="bullet"/>
      <w:lvlText w:val=""/>
      <w:lvlJc w:val="left"/>
      <w:pPr>
        <w:ind w:left="4680" w:hanging="360"/>
      </w:pPr>
      <w:rPr>
        <w:rFonts w:hint="default" w:ascii="Wingdings" w:hAnsi="Wingdings"/>
      </w:rPr>
    </w:lvl>
    <w:lvl w:ilvl="6" w:tplc="0C090001" w:tentative="1">
      <w:start w:val="1"/>
      <w:numFmt w:val="bullet"/>
      <w:lvlText w:val=""/>
      <w:lvlJc w:val="left"/>
      <w:pPr>
        <w:ind w:left="5400" w:hanging="360"/>
      </w:pPr>
      <w:rPr>
        <w:rFonts w:hint="default" w:ascii="Symbol" w:hAnsi="Symbol"/>
      </w:rPr>
    </w:lvl>
    <w:lvl w:ilvl="7" w:tplc="0C090003" w:tentative="1">
      <w:start w:val="1"/>
      <w:numFmt w:val="bullet"/>
      <w:lvlText w:val="o"/>
      <w:lvlJc w:val="left"/>
      <w:pPr>
        <w:ind w:left="6120" w:hanging="360"/>
      </w:pPr>
      <w:rPr>
        <w:rFonts w:hint="default" w:ascii="Courier New" w:hAnsi="Courier New" w:cs="Courier New"/>
      </w:rPr>
    </w:lvl>
    <w:lvl w:ilvl="8" w:tplc="0C090005" w:tentative="1">
      <w:start w:val="1"/>
      <w:numFmt w:val="bullet"/>
      <w:lvlText w:val=""/>
      <w:lvlJc w:val="left"/>
      <w:pPr>
        <w:ind w:left="6840" w:hanging="360"/>
      </w:pPr>
      <w:rPr>
        <w:rFonts w:hint="default" w:ascii="Wingdings" w:hAnsi="Wingdings"/>
      </w:rPr>
    </w:lvl>
  </w:abstractNum>
  <w:abstractNum w:abstractNumId="29" w15:restartNumberingAfterBreak="0">
    <w:nsid w:val="51735C69"/>
    <w:multiLevelType w:val="hybridMultilevel"/>
    <w:tmpl w:val="D716E894"/>
    <w:lvl w:ilvl="0" w:tplc="0C090001">
      <w:start w:val="1"/>
      <w:numFmt w:val="bullet"/>
      <w:lvlText w:val=""/>
      <w:lvlJc w:val="left"/>
      <w:pPr>
        <w:ind w:left="1080" w:hanging="360"/>
      </w:pPr>
      <w:rPr>
        <w:rFonts w:hint="default" w:ascii="Symbol" w:hAnsi="Symbol"/>
      </w:rPr>
    </w:lvl>
    <w:lvl w:ilvl="1" w:tplc="0C090003" w:tentative="1">
      <w:start w:val="1"/>
      <w:numFmt w:val="bullet"/>
      <w:lvlText w:val="o"/>
      <w:lvlJc w:val="left"/>
      <w:pPr>
        <w:ind w:left="1800" w:hanging="360"/>
      </w:pPr>
      <w:rPr>
        <w:rFonts w:hint="default" w:ascii="Courier New" w:hAnsi="Courier New" w:cs="Courier New"/>
      </w:rPr>
    </w:lvl>
    <w:lvl w:ilvl="2" w:tplc="0C090005" w:tentative="1">
      <w:start w:val="1"/>
      <w:numFmt w:val="bullet"/>
      <w:lvlText w:val=""/>
      <w:lvlJc w:val="left"/>
      <w:pPr>
        <w:ind w:left="2520" w:hanging="360"/>
      </w:pPr>
      <w:rPr>
        <w:rFonts w:hint="default" w:ascii="Wingdings" w:hAnsi="Wingdings"/>
      </w:rPr>
    </w:lvl>
    <w:lvl w:ilvl="3" w:tplc="0C090001" w:tentative="1">
      <w:start w:val="1"/>
      <w:numFmt w:val="bullet"/>
      <w:lvlText w:val=""/>
      <w:lvlJc w:val="left"/>
      <w:pPr>
        <w:ind w:left="3240" w:hanging="360"/>
      </w:pPr>
      <w:rPr>
        <w:rFonts w:hint="default" w:ascii="Symbol" w:hAnsi="Symbol"/>
      </w:rPr>
    </w:lvl>
    <w:lvl w:ilvl="4" w:tplc="0C090003" w:tentative="1">
      <w:start w:val="1"/>
      <w:numFmt w:val="bullet"/>
      <w:lvlText w:val="o"/>
      <w:lvlJc w:val="left"/>
      <w:pPr>
        <w:ind w:left="3960" w:hanging="360"/>
      </w:pPr>
      <w:rPr>
        <w:rFonts w:hint="default" w:ascii="Courier New" w:hAnsi="Courier New" w:cs="Courier New"/>
      </w:rPr>
    </w:lvl>
    <w:lvl w:ilvl="5" w:tplc="0C090005" w:tentative="1">
      <w:start w:val="1"/>
      <w:numFmt w:val="bullet"/>
      <w:lvlText w:val=""/>
      <w:lvlJc w:val="left"/>
      <w:pPr>
        <w:ind w:left="4680" w:hanging="360"/>
      </w:pPr>
      <w:rPr>
        <w:rFonts w:hint="default" w:ascii="Wingdings" w:hAnsi="Wingdings"/>
      </w:rPr>
    </w:lvl>
    <w:lvl w:ilvl="6" w:tplc="0C090001" w:tentative="1">
      <w:start w:val="1"/>
      <w:numFmt w:val="bullet"/>
      <w:lvlText w:val=""/>
      <w:lvlJc w:val="left"/>
      <w:pPr>
        <w:ind w:left="5400" w:hanging="360"/>
      </w:pPr>
      <w:rPr>
        <w:rFonts w:hint="default" w:ascii="Symbol" w:hAnsi="Symbol"/>
      </w:rPr>
    </w:lvl>
    <w:lvl w:ilvl="7" w:tplc="0C090003" w:tentative="1">
      <w:start w:val="1"/>
      <w:numFmt w:val="bullet"/>
      <w:lvlText w:val="o"/>
      <w:lvlJc w:val="left"/>
      <w:pPr>
        <w:ind w:left="6120" w:hanging="360"/>
      </w:pPr>
      <w:rPr>
        <w:rFonts w:hint="default" w:ascii="Courier New" w:hAnsi="Courier New" w:cs="Courier New"/>
      </w:rPr>
    </w:lvl>
    <w:lvl w:ilvl="8" w:tplc="0C090005" w:tentative="1">
      <w:start w:val="1"/>
      <w:numFmt w:val="bullet"/>
      <w:lvlText w:val=""/>
      <w:lvlJc w:val="left"/>
      <w:pPr>
        <w:ind w:left="6840" w:hanging="360"/>
      </w:pPr>
      <w:rPr>
        <w:rFonts w:hint="default" w:ascii="Wingdings" w:hAnsi="Wingdings"/>
      </w:rPr>
    </w:lvl>
  </w:abstractNum>
  <w:abstractNum w:abstractNumId="30" w15:restartNumberingAfterBreak="0">
    <w:nsid w:val="558508A9"/>
    <w:multiLevelType w:val="hybridMultilevel"/>
    <w:tmpl w:val="D6E0E180"/>
    <w:lvl w:ilvl="0" w:tplc="4050B61A">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1" w15:restartNumberingAfterBreak="0">
    <w:nsid w:val="56FF3057"/>
    <w:multiLevelType w:val="multilevel"/>
    <w:tmpl w:val="46A48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7BB60F0"/>
    <w:multiLevelType w:val="multilevel"/>
    <w:tmpl w:val="46A48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95C62A9"/>
    <w:multiLevelType w:val="hybridMultilevel"/>
    <w:tmpl w:val="674E7A90"/>
    <w:lvl w:ilvl="0" w:tplc="4050B61A">
      <w:start w:val="1"/>
      <w:numFmt w:val="bullet"/>
      <w:lvlText w:val=""/>
      <w:lvlJc w:val="left"/>
      <w:pPr>
        <w:ind w:left="1080" w:hanging="360"/>
      </w:pPr>
      <w:rPr>
        <w:rFonts w:hint="default" w:ascii="Symbol" w:hAnsi="Symbol"/>
      </w:rPr>
    </w:lvl>
    <w:lvl w:ilvl="1" w:tplc="0C090003" w:tentative="1">
      <w:start w:val="1"/>
      <w:numFmt w:val="bullet"/>
      <w:lvlText w:val="o"/>
      <w:lvlJc w:val="left"/>
      <w:pPr>
        <w:ind w:left="1800" w:hanging="360"/>
      </w:pPr>
      <w:rPr>
        <w:rFonts w:hint="default" w:ascii="Courier New" w:hAnsi="Courier New" w:cs="Courier New"/>
      </w:rPr>
    </w:lvl>
    <w:lvl w:ilvl="2" w:tplc="0C090005" w:tentative="1">
      <w:start w:val="1"/>
      <w:numFmt w:val="bullet"/>
      <w:lvlText w:val=""/>
      <w:lvlJc w:val="left"/>
      <w:pPr>
        <w:ind w:left="2520" w:hanging="360"/>
      </w:pPr>
      <w:rPr>
        <w:rFonts w:hint="default" w:ascii="Wingdings" w:hAnsi="Wingdings"/>
      </w:rPr>
    </w:lvl>
    <w:lvl w:ilvl="3" w:tplc="0C090001" w:tentative="1">
      <w:start w:val="1"/>
      <w:numFmt w:val="bullet"/>
      <w:lvlText w:val=""/>
      <w:lvlJc w:val="left"/>
      <w:pPr>
        <w:ind w:left="3240" w:hanging="360"/>
      </w:pPr>
      <w:rPr>
        <w:rFonts w:hint="default" w:ascii="Symbol" w:hAnsi="Symbol"/>
      </w:rPr>
    </w:lvl>
    <w:lvl w:ilvl="4" w:tplc="0C090003" w:tentative="1">
      <w:start w:val="1"/>
      <w:numFmt w:val="bullet"/>
      <w:lvlText w:val="o"/>
      <w:lvlJc w:val="left"/>
      <w:pPr>
        <w:ind w:left="3960" w:hanging="360"/>
      </w:pPr>
      <w:rPr>
        <w:rFonts w:hint="default" w:ascii="Courier New" w:hAnsi="Courier New" w:cs="Courier New"/>
      </w:rPr>
    </w:lvl>
    <w:lvl w:ilvl="5" w:tplc="0C090005" w:tentative="1">
      <w:start w:val="1"/>
      <w:numFmt w:val="bullet"/>
      <w:lvlText w:val=""/>
      <w:lvlJc w:val="left"/>
      <w:pPr>
        <w:ind w:left="4680" w:hanging="360"/>
      </w:pPr>
      <w:rPr>
        <w:rFonts w:hint="default" w:ascii="Wingdings" w:hAnsi="Wingdings"/>
      </w:rPr>
    </w:lvl>
    <w:lvl w:ilvl="6" w:tplc="0C090001" w:tentative="1">
      <w:start w:val="1"/>
      <w:numFmt w:val="bullet"/>
      <w:lvlText w:val=""/>
      <w:lvlJc w:val="left"/>
      <w:pPr>
        <w:ind w:left="5400" w:hanging="360"/>
      </w:pPr>
      <w:rPr>
        <w:rFonts w:hint="default" w:ascii="Symbol" w:hAnsi="Symbol"/>
      </w:rPr>
    </w:lvl>
    <w:lvl w:ilvl="7" w:tplc="0C090003" w:tentative="1">
      <w:start w:val="1"/>
      <w:numFmt w:val="bullet"/>
      <w:lvlText w:val="o"/>
      <w:lvlJc w:val="left"/>
      <w:pPr>
        <w:ind w:left="6120" w:hanging="360"/>
      </w:pPr>
      <w:rPr>
        <w:rFonts w:hint="default" w:ascii="Courier New" w:hAnsi="Courier New" w:cs="Courier New"/>
      </w:rPr>
    </w:lvl>
    <w:lvl w:ilvl="8" w:tplc="0C090005" w:tentative="1">
      <w:start w:val="1"/>
      <w:numFmt w:val="bullet"/>
      <w:lvlText w:val=""/>
      <w:lvlJc w:val="left"/>
      <w:pPr>
        <w:ind w:left="6840" w:hanging="360"/>
      </w:pPr>
      <w:rPr>
        <w:rFonts w:hint="default" w:ascii="Wingdings" w:hAnsi="Wingdings"/>
      </w:rPr>
    </w:lvl>
  </w:abstractNum>
  <w:abstractNum w:abstractNumId="34" w15:restartNumberingAfterBreak="0">
    <w:nsid w:val="5BCF6078"/>
    <w:multiLevelType w:val="hybridMultilevel"/>
    <w:tmpl w:val="661CA49A"/>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5" w15:restartNumberingAfterBreak="0">
    <w:nsid w:val="5C113665"/>
    <w:multiLevelType w:val="hybridMultilevel"/>
    <w:tmpl w:val="212E3C34"/>
    <w:lvl w:ilvl="0" w:tplc="4050B61A">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6" w15:restartNumberingAfterBreak="0">
    <w:nsid w:val="5D1F3CA5"/>
    <w:multiLevelType w:val="hybridMultilevel"/>
    <w:tmpl w:val="AD040A6A"/>
    <w:lvl w:ilvl="0" w:tplc="4050B61A">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7" w15:restartNumberingAfterBreak="0">
    <w:nsid w:val="5EB62483"/>
    <w:multiLevelType w:val="hybridMultilevel"/>
    <w:tmpl w:val="CAAE01FA"/>
    <w:lvl w:ilvl="0" w:tplc="0C090001">
      <w:start w:val="1"/>
      <w:numFmt w:val="bullet"/>
      <w:lvlText w:val=""/>
      <w:lvlJc w:val="left"/>
      <w:pPr>
        <w:ind w:left="1080" w:hanging="360"/>
      </w:pPr>
      <w:rPr>
        <w:rFonts w:hint="default" w:ascii="Symbol" w:hAnsi="Symbol"/>
      </w:rPr>
    </w:lvl>
    <w:lvl w:ilvl="1" w:tplc="0C090003" w:tentative="1">
      <w:start w:val="1"/>
      <w:numFmt w:val="bullet"/>
      <w:lvlText w:val="o"/>
      <w:lvlJc w:val="left"/>
      <w:pPr>
        <w:ind w:left="1800" w:hanging="360"/>
      </w:pPr>
      <w:rPr>
        <w:rFonts w:hint="default" w:ascii="Courier New" w:hAnsi="Courier New" w:cs="Courier New"/>
      </w:rPr>
    </w:lvl>
    <w:lvl w:ilvl="2" w:tplc="0C090005" w:tentative="1">
      <w:start w:val="1"/>
      <w:numFmt w:val="bullet"/>
      <w:lvlText w:val=""/>
      <w:lvlJc w:val="left"/>
      <w:pPr>
        <w:ind w:left="2520" w:hanging="360"/>
      </w:pPr>
      <w:rPr>
        <w:rFonts w:hint="default" w:ascii="Wingdings" w:hAnsi="Wingdings"/>
      </w:rPr>
    </w:lvl>
    <w:lvl w:ilvl="3" w:tplc="0C090001" w:tentative="1">
      <w:start w:val="1"/>
      <w:numFmt w:val="bullet"/>
      <w:lvlText w:val=""/>
      <w:lvlJc w:val="left"/>
      <w:pPr>
        <w:ind w:left="3240" w:hanging="360"/>
      </w:pPr>
      <w:rPr>
        <w:rFonts w:hint="default" w:ascii="Symbol" w:hAnsi="Symbol"/>
      </w:rPr>
    </w:lvl>
    <w:lvl w:ilvl="4" w:tplc="0C090003" w:tentative="1">
      <w:start w:val="1"/>
      <w:numFmt w:val="bullet"/>
      <w:lvlText w:val="o"/>
      <w:lvlJc w:val="left"/>
      <w:pPr>
        <w:ind w:left="3960" w:hanging="360"/>
      </w:pPr>
      <w:rPr>
        <w:rFonts w:hint="default" w:ascii="Courier New" w:hAnsi="Courier New" w:cs="Courier New"/>
      </w:rPr>
    </w:lvl>
    <w:lvl w:ilvl="5" w:tplc="0C090005" w:tentative="1">
      <w:start w:val="1"/>
      <w:numFmt w:val="bullet"/>
      <w:lvlText w:val=""/>
      <w:lvlJc w:val="left"/>
      <w:pPr>
        <w:ind w:left="4680" w:hanging="360"/>
      </w:pPr>
      <w:rPr>
        <w:rFonts w:hint="default" w:ascii="Wingdings" w:hAnsi="Wingdings"/>
      </w:rPr>
    </w:lvl>
    <w:lvl w:ilvl="6" w:tplc="0C090001" w:tentative="1">
      <w:start w:val="1"/>
      <w:numFmt w:val="bullet"/>
      <w:lvlText w:val=""/>
      <w:lvlJc w:val="left"/>
      <w:pPr>
        <w:ind w:left="5400" w:hanging="360"/>
      </w:pPr>
      <w:rPr>
        <w:rFonts w:hint="default" w:ascii="Symbol" w:hAnsi="Symbol"/>
      </w:rPr>
    </w:lvl>
    <w:lvl w:ilvl="7" w:tplc="0C090003" w:tentative="1">
      <w:start w:val="1"/>
      <w:numFmt w:val="bullet"/>
      <w:lvlText w:val="o"/>
      <w:lvlJc w:val="left"/>
      <w:pPr>
        <w:ind w:left="6120" w:hanging="360"/>
      </w:pPr>
      <w:rPr>
        <w:rFonts w:hint="default" w:ascii="Courier New" w:hAnsi="Courier New" w:cs="Courier New"/>
      </w:rPr>
    </w:lvl>
    <w:lvl w:ilvl="8" w:tplc="0C090005" w:tentative="1">
      <w:start w:val="1"/>
      <w:numFmt w:val="bullet"/>
      <w:lvlText w:val=""/>
      <w:lvlJc w:val="left"/>
      <w:pPr>
        <w:ind w:left="6840" w:hanging="360"/>
      </w:pPr>
      <w:rPr>
        <w:rFonts w:hint="default" w:ascii="Wingdings" w:hAnsi="Wingdings"/>
      </w:rPr>
    </w:lvl>
  </w:abstractNum>
  <w:abstractNum w:abstractNumId="38" w15:restartNumberingAfterBreak="0">
    <w:nsid w:val="6DE24CE8"/>
    <w:multiLevelType w:val="multilevel"/>
    <w:tmpl w:val="C7C2E3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6F765033"/>
    <w:multiLevelType w:val="multilevel"/>
    <w:tmpl w:val="46A48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8814AE4"/>
    <w:multiLevelType w:val="hybridMultilevel"/>
    <w:tmpl w:val="304AF66A"/>
    <w:lvl w:ilvl="0" w:tplc="DDD84C8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1" w15:restartNumberingAfterBreak="0">
    <w:nsid w:val="7C4A6ECB"/>
    <w:multiLevelType w:val="hybridMultilevel"/>
    <w:tmpl w:val="4A2290C2"/>
    <w:lvl w:ilvl="0" w:tplc="4050B61A">
      <w:start w:val="1"/>
      <w:numFmt w:val="bullet"/>
      <w:lvlText w:val=""/>
      <w:lvlJc w:val="left"/>
      <w:pPr>
        <w:ind w:left="772" w:hanging="360"/>
      </w:pPr>
      <w:rPr>
        <w:rFonts w:hint="default" w:ascii="Symbol" w:hAnsi="Symbol"/>
      </w:rPr>
    </w:lvl>
    <w:lvl w:ilvl="1" w:tplc="FFFFFFFF">
      <w:start w:val="1"/>
      <w:numFmt w:val="bullet"/>
      <w:lvlText w:val="o"/>
      <w:lvlJc w:val="left"/>
      <w:pPr>
        <w:ind w:left="1492" w:hanging="360"/>
      </w:pPr>
      <w:rPr>
        <w:rFonts w:hint="default" w:ascii="Courier New" w:hAnsi="Courier New" w:cs="Courier New"/>
      </w:rPr>
    </w:lvl>
    <w:lvl w:ilvl="2" w:tplc="FFFFFFFF" w:tentative="1">
      <w:start w:val="1"/>
      <w:numFmt w:val="bullet"/>
      <w:lvlText w:val=""/>
      <w:lvlJc w:val="left"/>
      <w:pPr>
        <w:ind w:left="2212" w:hanging="360"/>
      </w:pPr>
      <w:rPr>
        <w:rFonts w:hint="default" w:ascii="Wingdings" w:hAnsi="Wingdings"/>
      </w:rPr>
    </w:lvl>
    <w:lvl w:ilvl="3" w:tplc="FFFFFFFF" w:tentative="1">
      <w:start w:val="1"/>
      <w:numFmt w:val="bullet"/>
      <w:lvlText w:val=""/>
      <w:lvlJc w:val="left"/>
      <w:pPr>
        <w:ind w:left="2932" w:hanging="360"/>
      </w:pPr>
      <w:rPr>
        <w:rFonts w:hint="default" w:ascii="Symbol" w:hAnsi="Symbol"/>
      </w:rPr>
    </w:lvl>
    <w:lvl w:ilvl="4" w:tplc="FFFFFFFF" w:tentative="1">
      <w:start w:val="1"/>
      <w:numFmt w:val="bullet"/>
      <w:lvlText w:val="o"/>
      <w:lvlJc w:val="left"/>
      <w:pPr>
        <w:ind w:left="3652" w:hanging="360"/>
      </w:pPr>
      <w:rPr>
        <w:rFonts w:hint="default" w:ascii="Courier New" w:hAnsi="Courier New" w:cs="Courier New"/>
      </w:rPr>
    </w:lvl>
    <w:lvl w:ilvl="5" w:tplc="FFFFFFFF" w:tentative="1">
      <w:start w:val="1"/>
      <w:numFmt w:val="bullet"/>
      <w:lvlText w:val=""/>
      <w:lvlJc w:val="left"/>
      <w:pPr>
        <w:ind w:left="4372" w:hanging="360"/>
      </w:pPr>
      <w:rPr>
        <w:rFonts w:hint="default" w:ascii="Wingdings" w:hAnsi="Wingdings"/>
      </w:rPr>
    </w:lvl>
    <w:lvl w:ilvl="6" w:tplc="FFFFFFFF" w:tentative="1">
      <w:start w:val="1"/>
      <w:numFmt w:val="bullet"/>
      <w:lvlText w:val=""/>
      <w:lvlJc w:val="left"/>
      <w:pPr>
        <w:ind w:left="5092" w:hanging="360"/>
      </w:pPr>
      <w:rPr>
        <w:rFonts w:hint="default" w:ascii="Symbol" w:hAnsi="Symbol"/>
      </w:rPr>
    </w:lvl>
    <w:lvl w:ilvl="7" w:tplc="FFFFFFFF" w:tentative="1">
      <w:start w:val="1"/>
      <w:numFmt w:val="bullet"/>
      <w:lvlText w:val="o"/>
      <w:lvlJc w:val="left"/>
      <w:pPr>
        <w:ind w:left="5812" w:hanging="360"/>
      </w:pPr>
      <w:rPr>
        <w:rFonts w:hint="default" w:ascii="Courier New" w:hAnsi="Courier New" w:cs="Courier New"/>
      </w:rPr>
    </w:lvl>
    <w:lvl w:ilvl="8" w:tplc="FFFFFFFF" w:tentative="1">
      <w:start w:val="1"/>
      <w:numFmt w:val="bullet"/>
      <w:lvlText w:val=""/>
      <w:lvlJc w:val="left"/>
      <w:pPr>
        <w:ind w:left="6532" w:hanging="360"/>
      </w:pPr>
      <w:rPr>
        <w:rFonts w:hint="default" w:ascii="Wingdings" w:hAnsi="Wingdings"/>
      </w:rPr>
    </w:lvl>
  </w:abstractNum>
  <w:abstractNum w:abstractNumId="42" w15:restartNumberingAfterBreak="0">
    <w:nsid w:val="7D4C2E19"/>
    <w:multiLevelType w:val="multilevel"/>
    <w:tmpl w:val="46A48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422577661">
    <w:abstractNumId w:val="27"/>
  </w:num>
  <w:num w:numId="2" w16cid:durableId="341050262">
    <w:abstractNumId w:val="13"/>
  </w:num>
  <w:num w:numId="3" w16cid:durableId="1955792814">
    <w:abstractNumId w:val="21"/>
  </w:num>
  <w:num w:numId="4" w16cid:durableId="1289552553">
    <w:abstractNumId w:val="20"/>
  </w:num>
  <w:num w:numId="5" w16cid:durableId="2018847164">
    <w:abstractNumId w:val="38"/>
  </w:num>
  <w:num w:numId="6" w16cid:durableId="1137650935">
    <w:abstractNumId w:val="1"/>
  </w:num>
  <w:num w:numId="7" w16cid:durableId="1971588347">
    <w:abstractNumId w:val="1"/>
  </w:num>
  <w:num w:numId="8" w16cid:durableId="1278177669">
    <w:abstractNumId w:val="7"/>
  </w:num>
  <w:num w:numId="9" w16cid:durableId="351537666">
    <w:abstractNumId w:val="10"/>
  </w:num>
  <w:num w:numId="10" w16cid:durableId="423494749">
    <w:abstractNumId w:val="0"/>
  </w:num>
  <w:num w:numId="11" w16cid:durableId="1997415815">
    <w:abstractNumId w:val="24"/>
  </w:num>
  <w:num w:numId="12" w16cid:durableId="1854567834">
    <w:abstractNumId w:val="2"/>
  </w:num>
  <w:num w:numId="13" w16cid:durableId="1433428336">
    <w:abstractNumId w:val="4"/>
  </w:num>
  <w:num w:numId="14" w16cid:durableId="335889100">
    <w:abstractNumId w:val="12"/>
  </w:num>
  <w:num w:numId="15" w16cid:durableId="82457072">
    <w:abstractNumId w:val="34"/>
  </w:num>
  <w:num w:numId="16" w16cid:durableId="1241133895">
    <w:abstractNumId w:val="11"/>
  </w:num>
  <w:num w:numId="17" w16cid:durableId="960305893">
    <w:abstractNumId w:val="18"/>
  </w:num>
  <w:num w:numId="18" w16cid:durableId="1469938680">
    <w:abstractNumId w:val="22"/>
  </w:num>
  <w:num w:numId="19" w16cid:durableId="1190100226">
    <w:abstractNumId w:val="9"/>
  </w:num>
  <w:num w:numId="20" w16cid:durableId="1176962884">
    <w:abstractNumId w:val="42"/>
  </w:num>
  <w:num w:numId="21" w16cid:durableId="1761832088">
    <w:abstractNumId w:val="32"/>
  </w:num>
  <w:num w:numId="22" w16cid:durableId="638727894">
    <w:abstractNumId w:val="15"/>
  </w:num>
  <w:num w:numId="23" w16cid:durableId="465201711">
    <w:abstractNumId w:val="19"/>
  </w:num>
  <w:num w:numId="24" w16cid:durableId="129790449">
    <w:abstractNumId w:val="17"/>
  </w:num>
  <w:num w:numId="25" w16cid:durableId="445467364">
    <w:abstractNumId w:val="31"/>
  </w:num>
  <w:num w:numId="26" w16cid:durableId="1613197789">
    <w:abstractNumId w:val="5"/>
  </w:num>
  <w:num w:numId="27" w16cid:durableId="394864286">
    <w:abstractNumId w:val="14"/>
  </w:num>
  <w:num w:numId="28" w16cid:durableId="1206216951">
    <w:abstractNumId w:val="37"/>
  </w:num>
  <w:num w:numId="29" w16cid:durableId="330110794">
    <w:abstractNumId w:val="39"/>
  </w:num>
  <w:num w:numId="30" w16cid:durableId="57673025">
    <w:abstractNumId w:val="29"/>
  </w:num>
  <w:num w:numId="31" w16cid:durableId="1418361116">
    <w:abstractNumId w:val="40"/>
  </w:num>
  <w:num w:numId="32" w16cid:durableId="205878392">
    <w:abstractNumId w:val="16"/>
  </w:num>
  <w:num w:numId="33" w16cid:durableId="1955860886">
    <w:abstractNumId w:val="3"/>
  </w:num>
  <w:num w:numId="34" w16cid:durableId="485901004">
    <w:abstractNumId w:val="28"/>
  </w:num>
  <w:num w:numId="35" w16cid:durableId="1761684324">
    <w:abstractNumId w:val="35"/>
  </w:num>
  <w:num w:numId="36" w16cid:durableId="1619138996">
    <w:abstractNumId w:val="6"/>
  </w:num>
  <w:num w:numId="37" w16cid:durableId="720444062">
    <w:abstractNumId w:val="25"/>
  </w:num>
  <w:num w:numId="38" w16cid:durableId="685523349">
    <w:abstractNumId w:val="41"/>
  </w:num>
  <w:num w:numId="39" w16cid:durableId="622734333">
    <w:abstractNumId w:val="30"/>
  </w:num>
  <w:num w:numId="40" w16cid:durableId="1837333904">
    <w:abstractNumId w:val="23"/>
  </w:num>
  <w:num w:numId="41" w16cid:durableId="1977566534">
    <w:abstractNumId w:val="36"/>
  </w:num>
  <w:num w:numId="42" w16cid:durableId="1186098989">
    <w:abstractNumId w:val="33"/>
  </w:num>
  <w:num w:numId="43" w16cid:durableId="523981163">
    <w:abstractNumId w:val="26"/>
  </w:num>
  <w:num w:numId="44" w16cid:durableId="1037662543">
    <w:abstractNumId w:val="8"/>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trackRevisions w:val="false"/>
  <w:defaultTabStop w:val="714"/>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29A"/>
    <w:rsid w:val="000004F6"/>
    <w:rsid w:val="00002076"/>
    <w:rsid w:val="00002FB4"/>
    <w:rsid w:val="00003332"/>
    <w:rsid w:val="00003EF1"/>
    <w:rsid w:val="000065FA"/>
    <w:rsid w:val="0000717B"/>
    <w:rsid w:val="0001029C"/>
    <w:rsid w:val="00010784"/>
    <w:rsid w:val="00014ED5"/>
    <w:rsid w:val="0001773D"/>
    <w:rsid w:val="00023A33"/>
    <w:rsid w:val="00024D3D"/>
    <w:rsid w:val="00027AC5"/>
    <w:rsid w:val="000300C4"/>
    <w:rsid w:val="00030624"/>
    <w:rsid w:val="00033AC3"/>
    <w:rsid w:val="00034D73"/>
    <w:rsid w:val="000353BD"/>
    <w:rsid w:val="000405A2"/>
    <w:rsid w:val="00044454"/>
    <w:rsid w:val="000444A3"/>
    <w:rsid w:val="00045B93"/>
    <w:rsid w:val="00045C32"/>
    <w:rsid w:val="00046498"/>
    <w:rsid w:val="00047061"/>
    <w:rsid w:val="00047F61"/>
    <w:rsid w:val="000547E2"/>
    <w:rsid w:val="00055C7A"/>
    <w:rsid w:val="00061FAB"/>
    <w:rsid w:val="00062685"/>
    <w:rsid w:val="00063207"/>
    <w:rsid w:val="00063997"/>
    <w:rsid w:val="00065254"/>
    <w:rsid w:val="00065C0D"/>
    <w:rsid w:val="00073013"/>
    <w:rsid w:val="00074A01"/>
    <w:rsid w:val="0008005A"/>
    <w:rsid w:val="0008026E"/>
    <w:rsid w:val="000809AB"/>
    <w:rsid w:val="00082AD3"/>
    <w:rsid w:val="000851DC"/>
    <w:rsid w:val="00086589"/>
    <w:rsid w:val="00092E36"/>
    <w:rsid w:val="00092F88"/>
    <w:rsid w:val="00092FBA"/>
    <w:rsid w:val="00093396"/>
    <w:rsid w:val="0009420D"/>
    <w:rsid w:val="00096C40"/>
    <w:rsid w:val="000A1287"/>
    <w:rsid w:val="000A4852"/>
    <w:rsid w:val="000A4C5C"/>
    <w:rsid w:val="000A5213"/>
    <w:rsid w:val="000A70D6"/>
    <w:rsid w:val="000A7C2B"/>
    <w:rsid w:val="000B13AC"/>
    <w:rsid w:val="000B7550"/>
    <w:rsid w:val="000C1A4E"/>
    <w:rsid w:val="000C2A21"/>
    <w:rsid w:val="000C3551"/>
    <w:rsid w:val="000C3820"/>
    <w:rsid w:val="000C38C9"/>
    <w:rsid w:val="000C58DC"/>
    <w:rsid w:val="000C670F"/>
    <w:rsid w:val="000C76E1"/>
    <w:rsid w:val="000D01A0"/>
    <w:rsid w:val="000D0D69"/>
    <w:rsid w:val="000D11EA"/>
    <w:rsid w:val="000D21FA"/>
    <w:rsid w:val="000D270A"/>
    <w:rsid w:val="000D5B71"/>
    <w:rsid w:val="000D6123"/>
    <w:rsid w:val="000D6D93"/>
    <w:rsid w:val="000D754D"/>
    <w:rsid w:val="000E0692"/>
    <w:rsid w:val="000E2D5C"/>
    <w:rsid w:val="000E5081"/>
    <w:rsid w:val="000E59DC"/>
    <w:rsid w:val="000E619B"/>
    <w:rsid w:val="000F454B"/>
    <w:rsid w:val="000F510C"/>
    <w:rsid w:val="000F5A18"/>
    <w:rsid w:val="000F743D"/>
    <w:rsid w:val="000F7CA2"/>
    <w:rsid w:val="001010FC"/>
    <w:rsid w:val="00101C0B"/>
    <w:rsid w:val="001024FB"/>
    <w:rsid w:val="001038EC"/>
    <w:rsid w:val="00104139"/>
    <w:rsid w:val="00104E81"/>
    <w:rsid w:val="0010681D"/>
    <w:rsid w:val="00107681"/>
    <w:rsid w:val="0011080D"/>
    <w:rsid w:val="0011176C"/>
    <w:rsid w:val="00111D08"/>
    <w:rsid w:val="00111E78"/>
    <w:rsid w:val="00112BBC"/>
    <w:rsid w:val="00116A0A"/>
    <w:rsid w:val="00117201"/>
    <w:rsid w:val="001225DB"/>
    <w:rsid w:val="00124147"/>
    <w:rsid w:val="00125CF9"/>
    <w:rsid w:val="00126FA2"/>
    <w:rsid w:val="00130D42"/>
    <w:rsid w:val="001314F3"/>
    <w:rsid w:val="00131ECB"/>
    <w:rsid w:val="00131F04"/>
    <w:rsid w:val="001321F7"/>
    <w:rsid w:val="001334D0"/>
    <w:rsid w:val="00135F1E"/>
    <w:rsid w:val="001374FB"/>
    <w:rsid w:val="00140935"/>
    <w:rsid w:val="00142578"/>
    <w:rsid w:val="0014484B"/>
    <w:rsid w:val="00150264"/>
    <w:rsid w:val="0015243E"/>
    <w:rsid w:val="0015476D"/>
    <w:rsid w:val="00156DBF"/>
    <w:rsid w:val="001573ED"/>
    <w:rsid w:val="0015784C"/>
    <w:rsid w:val="00161C68"/>
    <w:rsid w:val="00165585"/>
    <w:rsid w:val="0016623A"/>
    <w:rsid w:val="00166C1F"/>
    <w:rsid w:val="001702E8"/>
    <w:rsid w:val="001712ED"/>
    <w:rsid w:val="00173DCB"/>
    <w:rsid w:val="001742EE"/>
    <w:rsid w:val="001756A9"/>
    <w:rsid w:val="001811D4"/>
    <w:rsid w:val="0018257D"/>
    <w:rsid w:val="00186C9B"/>
    <w:rsid w:val="0019007C"/>
    <w:rsid w:val="00190FD2"/>
    <w:rsid w:val="00191B6A"/>
    <w:rsid w:val="0019322A"/>
    <w:rsid w:val="00193ED9"/>
    <w:rsid w:val="00193F41"/>
    <w:rsid w:val="00196370"/>
    <w:rsid w:val="001963E4"/>
    <w:rsid w:val="00196BF3"/>
    <w:rsid w:val="00197026"/>
    <w:rsid w:val="00197301"/>
    <w:rsid w:val="001A1329"/>
    <w:rsid w:val="001A161D"/>
    <w:rsid w:val="001A1EF9"/>
    <w:rsid w:val="001A2C3C"/>
    <w:rsid w:val="001A3C7A"/>
    <w:rsid w:val="001A5713"/>
    <w:rsid w:val="001A5ABC"/>
    <w:rsid w:val="001A5F85"/>
    <w:rsid w:val="001A6967"/>
    <w:rsid w:val="001B1822"/>
    <w:rsid w:val="001B18D1"/>
    <w:rsid w:val="001B4169"/>
    <w:rsid w:val="001B4B63"/>
    <w:rsid w:val="001B5F72"/>
    <w:rsid w:val="001B6B91"/>
    <w:rsid w:val="001B70DC"/>
    <w:rsid w:val="001B7D9D"/>
    <w:rsid w:val="001C4795"/>
    <w:rsid w:val="001C567C"/>
    <w:rsid w:val="001C6CA2"/>
    <w:rsid w:val="001D02F6"/>
    <w:rsid w:val="001D3B1E"/>
    <w:rsid w:val="001D6CE5"/>
    <w:rsid w:val="001D78B1"/>
    <w:rsid w:val="001E0F6C"/>
    <w:rsid w:val="001E1022"/>
    <w:rsid w:val="001E7B39"/>
    <w:rsid w:val="001F03C8"/>
    <w:rsid w:val="001F0D0B"/>
    <w:rsid w:val="001F0E8F"/>
    <w:rsid w:val="001F27BF"/>
    <w:rsid w:val="001F4EFD"/>
    <w:rsid w:val="001F65B6"/>
    <w:rsid w:val="001F71EC"/>
    <w:rsid w:val="00201284"/>
    <w:rsid w:val="00202FFD"/>
    <w:rsid w:val="0020484E"/>
    <w:rsid w:val="002122F6"/>
    <w:rsid w:val="0021486E"/>
    <w:rsid w:val="002174D6"/>
    <w:rsid w:val="002179B8"/>
    <w:rsid w:val="00221B33"/>
    <w:rsid w:val="00223563"/>
    <w:rsid w:val="00223B8D"/>
    <w:rsid w:val="00223D30"/>
    <w:rsid w:val="00223D74"/>
    <w:rsid w:val="00225383"/>
    <w:rsid w:val="0022626D"/>
    <w:rsid w:val="002302F9"/>
    <w:rsid w:val="0023048B"/>
    <w:rsid w:val="0023090A"/>
    <w:rsid w:val="0023345A"/>
    <w:rsid w:val="002349BF"/>
    <w:rsid w:val="00235C8A"/>
    <w:rsid w:val="00236758"/>
    <w:rsid w:val="002434D1"/>
    <w:rsid w:val="00243AFA"/>
    <w:rsid w:val="00245897"/>
    <w:rsid w:val="00245CA0"/>
    <w:rsid w:val="00247468"/>
    <w:rsid w:val="002504C0"/>
    <w:rsid w:val="002514C5"/>
    <w:rsid w:val="00255ACC"/>
    <w:rsid w:val="0025629D"/>
    <w:rsid w:val="00257054"/>
    <w:rsid w:val="00260450"/>
    <w:rsid w:val="00260BE5"/>
    <w:rsid w:val="002626F9"/>
    <w:rsid w:val="0026438C"/>
    <w:rsid w:val="00265994"/>
    <w:rsid w:val="00267E49"/>
    <w:rsid w:val="002701AD"/>
    <w:rsid w:val="00272B4E"/>
    <w:rsid w:val="002765FC"/>
    <w:rsid w:val="00280C31"/>
    <w:rsid w:val="00283A4B"/>
    <w:rsid w:val="00284355"/>
    <w:rsid w:val="00285017"/>
    <w:rsid w:val="00287645"/>
    <w:rsid w:val="0028799F"/>
    <w:rsid w:val="00287D46"/>
    <w:rsid w:val="00292382"/>
    <w:rsid w:val="002933AA"/>
    <w:rsid w:val="0029389F"/>
    <w:rsid w:val="002A10B2"/>
    <w:rsid w:val="002A2271"/>
    <w:rsid w:val="002A301B"/>
    <w:rsid w:val="002A5D54"/>
    <w:rsid w:val="002B0EC7"/>
    <w:rsid w:val="002B176F"/>
    <w:rsid w:val="002B395A"/>
    <w:rsid w:val="002B3B67"/>
    <w:rsid w:val="002B525B"/>
    <w:rsid w:val="002B535B"/>
    <w:rsid w:val="002B7DA3"/>
    <w:rsid w:val="002C05FC"/>
    <w:rsid w:val="002C19BF"/>
    <w:rsid w:val="002C2618"/>
    <w:rsid w:val="002C320C"/>
    <w:rsid w:val="002D3AC4"/>
    <w:rsid w:val="002E005A"/>
    <w:rsid w:val="002E0B02"/>
    <w:rsid w:val="002E1604"/>
    <w:rsid w:val="002E187E"/>
    <w:rsid w:val="002E27A0"/>
    <w:rsid w:val="002E2C5C"/>
    <w:rsid w:val="002F017E"/>
    <w:rsid w:val="002F334D"/>
    <w:rsid w:val="0030018E"/>
    <w:rsid w:val="003003DB"/>
    <w:rsid w:val="0030112F"/>
    <w:rsid w:val="00302AFC"/>
    <w:rsid w:val="003053F2"/>
    <w:rsid w:val="003107E8"/>
    <w:rsid w:val="00310BBD"/>
    <w:rsid w:val="0031176A"/>
    <w:rsid w:val="0031230B"/>
    <w:rsid w:val="0031393E"/>
    <w:rsid w:val="003140CF"/>
    <w:rsid w:val="00314AC0"/>
    <w:rsid w:val="003158FA"/>
    <w:rsid w:val="00317081"/>
    <w:rsid w:val="003202C7"/>
    <w:rsid w:val="00321320"/>
    <w:rsid w:val="003226F2"/>
    <w:rsid w:val="003251BD"/>
    <w:rsid w:val="003261D3"/>
    <w:rsid w:val="00326F65"/>
    <w:rsid w:val="00332566"/>
    <w:rsid w:val="0033294F"/>
    <w:rsid w:val="0033359C"/>
    <w:rsid w:val="00333962"/>
    <w:rsid w:val="00333B16"/>
    <w:rsid w:val="003356D7"/>
    <w:rsid w:val="00335D6F"/>
    <w:rsid w:val="0033606A"/>
    <w:rsid w:val="00337557"/>
    <w:rsid w:val="00340478"/>
    <w:rsid w:val="00341533"/>
    <w:rsid w:val="0034172F"/>
    <w:rsid w:val="00341AFA"/>
    <w:rsid w:val="0034490A"/>
    <w:rsid w:val="00345DAD"/>
    <w:rsid w:val="0034628B"/>
    <w:rsid w:val="00347571"/>
    <w:rsid w:val="003509B8"/>
    <w:rsid w:val="00350C3B"/>
    <w:rsid w:val="00351C08"/>
    <w:rsid w:val="00352C05"/>
    <w:rsid w:val="003534C9"/>
    <w:rsid w:val="003567AF"/>
    <w:rsid w:val="00357C44"/>
    <w:rsid w:val="00361F26"/>
    <w:rsid w:val="00362802"/>
    <w:rsid w:val="00364368"/>
    <w:rsid w:val="00365643"/>
    <w:rsid w:val="00365B1D"/>
    <w:rsid w:val="00365EF9"/>
    <w:rsid w:val="00371F46"/>
    <w:rsid w:val="003722B8"/>
    <w:rsid w:val="003723B1"/>
    <w:rsid w:val="0037377D"/>
    <w:rsid w:val="0037449C"/>
    <w:rsid w:val="00375A3E"/>
    <w:rsid w:val="0037724B"/>
    <w:rsid w:val="00377949"/>
    <w:rsid w:val="00377D70"/>
    <w:rsid w:val="003840D5"/>
    <w:rsid w:val="00384D04"/>
    <w:rsid w:val="00384D5A"/>
    <w:rsid w:val="00385839"/>
    <w:rsid w:val="00386823"/>
    <w:rsid w:val="0039028A"/>
    <w:rsid w:val="00390B97"/>
    <w:rsid w:val="00393168"/>
    <w:rsid w:val="0039330F"/>
    <w:rsid w:val="0039368B"/>
    <w:rsid w:val="00393AC8"/>
    <w:rsid w:val="003951C0"/>
    <w:rsid w:val="00395CC3"/>
    <w:rsid w:val="003A1193"/>
    <w:rsid w:val="003A17B0"/>
    <w:rsid w:val="003A2341"/>
    <w:rsid w:val="003A3E48"/>
    <w:rsid w:val="003A3FE3"/>
    <w:rsid w:val="003A5A10"/>
    <w:rsid w:val="003A5F6F"/>
    <w:rsid w:val="003A5F99"/>
    <w:rsid w:val="003A65EC"/>
    <w:rsid w:val="003A76E1"/>
    <w:rsid w:val="003B24C7"/>
    <w:rsid w:val="003B611B"/>
    <w:rsid w:val="003C26EF"/>
    <w:rsid w:val="003C37E0"/>
    <w:rsid w:val="003C7B87"/>
    <w:rsid w:val="003D0278"/>
    <w:rsid w:val="003D06BD"/>
    <w:rsid w:val="003D1FA1"/>
    <w:rsid w:val="003D3DB2"/>
    <w:rsid w:val="003D4F97"/>
    <w:rsid w:val="003D5D07"/>
    <w:rsid w:val="003D7A80"/>
    <w:rsid w:val="003E0907"/>
    <w:rsid w:val="003E23A7"/>
    <w:rsid w:val="003E5364"/>
    <w:rsid w:val="003E58BF"/>
    <w:rsid w:val="003E659E"/>
    <w:rsid w:val="003E67D6"/>
    <w:rsid w:val="003E6DE1"/>
    <w:rsid w:val="003F1942"/>
    <w:rsid w:val="003F1B2B"/>
    <w:rsid w:val="003F24A1"/>
    <w:rsid w:val="003F3076"/>
    <w:rsid w:val="003F724B"/>
    <w:rsid w:val="003F75DF"/>
    <w:rsid w:val="00400226"/>
    <w:rsid w:val="004006AC"/>
    <w:rsid w:val="0040072B"/>
    <w:rsid w:val="0040164F"/>
    <w:rsid w:val="00402027"/>
    <w:rsid w:val="0040244E"/>
    <w:rsid w:val="00402A24"/>
    <w:rsid w:val="004035EF"/>
    <w:rsid w:val="004061BD"/>
    <w:rsid w:val="00407AB5"/>
    <w:rsid w:val="00410057"/>
    <w:rsid w:val="00410285"/>
    <w:rsid w:val="004117B5"/>
    <w:rsid w:val="00412B8C"/>
    <w:rsid w:val="004130B6"/>
    <w:rsid w:val="00414931"/>
    <w:rsid w:val="00414A81"/>
    <w:rsid w:val="004156EF"/>
    <w:rsid w:val="00420C4D"/>
    <w:rsid w:val="00421C46"/>
    <w:rsid w:val="004221B7"/>
    <w:rsid w:val="00422964"/>
    <w:rsid w:val="00425EA7"/>
    <w:rsid w:val="00430C02"/>
    <w:rsid w:val="00432356"/>
    <w:rsid w:val="0043235C"/>
    <w:rsid w:val="004328F2"/>
    <w:rsid w:val="00433594"/>
    <w:rsid w:val="0043375F"/>
    <w:rsid w:val="00433A83"/>
    <w:rsid w:val="00434241"/>
    <w:rsid w:val="00434B77"/>
    <w:rsid w:val="0043745E"/>
    <w:rsid w:val="00437C9B"/>
    <w:rsid w:val="00440BF4"/>
    <w:rsid w:val="00443B76"/>
    <w:rsid w:val="00444FE4"/>
    <w:rsid w:val="004475BB"/>
    <w:rsid w:val="0045133A"/>
    <w:rsid w:val="00451530"/>
    <w:rsid w:val="00451B60"/>
    <w:rsid w:val="004545E7"/>
    <w:rsid w:val="0046071D"/>
    <w:rsid w:val="00461AE2"/>
    <w:rsid w:val="00463134"/>
    <w:rsid w:val="0046493E"/>
    <w:rsid w:val="00464F49"/>
    <w:rsid w:val="00465919"/>
    <w:rsid w:val="004732DC"/>
    <w:rsid w:val="0047370B"/>
    <w:rsid w:val="00474E1C"/>
    <w:rsid w:val="00475601"/>
    <w:rsid w:val="00476C27"/>
    <w:rsid w:val="004825F9"/>
    <w:rsid w:val="0048417E"/>
    <w:rsid w:val="00486829"/>
    <w:rsid w:val="0049015B"/>
    <w:rsid w:val="0049150A"/>
    <w:rsid w:val="0049161A"/>
    <w:rsid w:val="00494B2B"/>
    <w:rsid w:val="00494E93"/>
    <w:rsid w:val="004955A1"/>
    <w:rsid w:val="00495D95"/>
    <w:rsid w:val="00497911"/>
    <w:rsid w:val="004A0784"/>
    <w:rsid w:val="004A0CE3"/>
    <w:rsid w:val="004A1AB0"/>
    <w:rsid w:val="004A2FB8"/>
    <w:rsid w:val="004A567A"/>
    <w:rsid w:val="004A59CA"/>
    <w:rsid w:val="004B04D7"/>
    <w:rsid w:val="004B0C4B"/>
    <w:rsid w:val="004B2EEE"/>
    <w:rsid w:val="004B3F04"/>
    <w:rsid w:val="004B5528"/>
    <w:rsid w:val="004B5FC4"/>
    <w:rsid w:val="004B7502"/>
    <w:rsid w:val="004C1D0D"/>
    <w:rsid w:val="004C6B4A"/>
    <w:rsid w:val="004C7240"/>
    <w:rsid w:val="004C7F7B"/>
    <w:rsid w:val="004D2F79"/>
    <w:rsid w:val="004D5EA5"/>
    <w:rsid w:val="004D6174"/>
    <w:rsid w:val="004E0D59"/>
    <w:rsid w:val="004E16C3"/>
    <w:rsid w:val="004E444D"/>
    <w:rsid w:val="004E4A89"/>
    <w:rsid w:val="004E4D48"/>
    <w:rsid w:val="004E6995"/>
    <w:rsid w:val="004E7872"/>
    <w:rsid w:val="004F029D"/>
    <w:rsid w:val="004F19B8"/>
    <w:rsid w:val="004F2511"/>
    <w:rsid w:val="004F4878"/>
    <w:rsid w:val="004F4BD7"/>
    <w:rsid w:val="004F544A"/>
    <w:rsid w:val="004F79F9"/>
    <w:rsid w:val="00501BAF"/>
    <w:rsid w:val="00504664"/>
    <w:rsid w:val="00507905"/>
    <w:rsid w:val="005107D2"/>
    <w:rsid w:val="00510FC5"/>
    <w:rsid w:val="0051166A"/>
    <w:rsid w:val="00512815"/>
    <w:rsid w:val="005129A4"/>
    <w:rsid w:val="00515C02"/>
    <w:rsid w:val="00517B3C"/>
    <w:rsid w:val="005208F7"/>
    <w:rsid w:val="00523BF2"/>
    <w:rsid w:val="0052672E"/>
    <w:rsid w:val="00526F15"/>
    <w:rsid w:val="00526FA5"/>
    <w:rsid w:val="005276FE"/>
    <w:rsid w:val="005333A6"/>
    <w:rsid w:val="00533C08"/>
    <w:rsid w:val="0053449E"/>
    <w:rsid w:val="00536EF9"/>
    <w:rsid w:val="005479E6"/>
    <w:rsid w:val="00551934"/>
    <w:rsid w:val="0055572D"/>
    <w:rsid w:val="0055590D"/>
    <w:rsid w:val="00556F1D"/>
    <w:rsid w:val="00557157"/>
    <w:rsid w:val="00561E68"/>
    <w:rsid w:val="00561E73"/>
    <w:rsid w:val="005626C1"/>
    <w:rsid w:val="005641EE"/>
    <w:rsid w:val="0057114E"/>
    <w:rsid w:val="00572CC6"/>
    <w:rsid w:val="00573CFA"/>
    <w:rsid w:val="00576835"/>
    <w:rsid w:val="005774D2"/>
    <w:rsid w:val="0058047B"/>
    <w:rsid w:val="00584754"/>
    <w:rsid w:val="00584D21"/>
    <w:rsid w:val="00585260"/>
    <w:rsid w:val="00587270"/>
    <w:rsid w:val="005873EF"/>
    <w:rsid w:val="00587EA2"/>
    <w:rsid w:val="00590368"/>
    <w:rsid w:val="00590BE5"/>
    <w:rsid w:val="00591144"/>
    <w:rsid w:val="00593D87"/>
    <w:rsid w:val="0059528D"/>
    <w:rsid w:val="00597839"/>
    <w:rsid w:val="00597F25"/>
    <w:rsid w:val="005A0990"/>
    <w:rsid w:val="005A0E08"/>
    <w:rsid w:val="005A1E6D"/>
    <w:rsid w:val="005A361D"/>
    <w:rsid w:val="005A3A50"/>
    <w:rsid w:val="005A4032"/>
    <w:rsid w:val="005A5A41"/>
    <w:rsid w:val="005A66CD"/>
    <w:rsid w:val="005B1380"/>
    <w:rsid w:val="005B1D98"/>
    <w:rsid w:val="005B1E2E"/>
    <w:rsid w:val="005B2980"/>
    <w:rsid w:val="005B2D52"/>
    <w:rsid w:val="005B30E6"/>
    <w:rsid w:val="005B381D"/>
    <w:rsid w:val="005B41AC"/>
    <w:rsid w:val="005B6907"/>
    <w:rsid w:val="005B6DF5"/>
    <w:rsid w:val="005C1C51"/>
    <w:rsid w:val="005C287F"/>
    <w:rsid w:val="005C40C8"/>
    <w:rsid w:val="005C4E39"/>
    <w:rsid w:val="005C60EA"/>
    <w:rsid w:val="005C7D4C"/>
    <w:rsid w:val="005D0DB0"/>
    <w:rsid w:val="005D13A0"/>
    <w:rsid w:val="005D19E9"/>
    <w:rsid w:val="005D1C2C"/>
    <w:rsid w:val="005D1DDD"/>
    <w:rsid w:val="005D1DED"/>
    <w:rsid w:val="005D2085"/>
    <w:rsid w:val="005D2894"/>
    <w:rsid w:val="005D3F5A"/>
    <w:rsid w:val="005D4E4D"/>
    <w:rsid w:val="005D4F00"/>
    <w:rsid w:val="005D5501"/>
    <w:rsid w:val="005D56C5"/>
    <w:rsid w:val="005D6D8A"/>
    <w:rsid w:val="005E067A"/>
    <w:rsid w:val="005E1FFD"/>
    <w:rsid w:val="005E4993"/>
    <w:rsid w:val="005E68B1"/>
    <w:rsid w:val="005E6A56"/>
    <w:rsid w:val="005E7E82"/>
    <w:rsid w:val="005F2251"/>
    <w:rsid w:val="005F6A0E"/>
    <w:rsid w:val="005F6DB6"/>
    <w:rsid w:val="00601110"/>
    <w:rsid w:val="00601A0B"/>
    <w:rsid w:val="00601DAE"/>
    <w:rsid w:val="006023A4"/>
    <w:rsid w:val="006106AC"/>
    <w:rsid w:val="006112CA"/>
    <w:rsid w:val="006133D0"/>
    <w:rsid w:val="00613ABD"/>
    <w:rsid w:val="006140A6"/>
    <w:rsid w:val="00617890"/>
    <w:rsid w:val="006231CB"/>
    <w:rsid w:val="00623310"/>
    <w:rsid w:val="00625511"/>
    <w:rsid w:val="006257FC"/>
    <w:rsid w:val="00625916"/>
    <w:rsid w:val="00625EBA"/>
    <w:rsid w:val="006267BA"/>
    <w:rsid w:val="0062756F"/>
    <w:rsid w:val="00630270"/>
    <w:rsid w:val="0063231F"/>
    <w:rsid w:val="00632EC4"/>
    <w:rsid w:val="00634531"/>
    <w:rsid w:val="0063597E"/>
    <w:rsid w:val="006361E3"/>
    <w:rsid w:val="0063666E"/>
    <w:rsid w:val="00637BDF"/>
    <w:rsid w:val="00640E7C"/>
    <w:rsid w:val="006428D5"/>
    <w:rsid w:val="00643088"/>
    <w:rsid w:val="00646D18"/>
    <w:rsid w:val="006504DE"/>
    <w:rsid w:val="00652D02"/>
    <w:rsid w:val="00655516"/>
    <w:rsid w:val="00656AEB"/>
    <w:rsid w:val="006570BD"/>
    <w:rsid w:val="00661FCE"/>
    <w:rsid w:val="00663D93"/>
    <w:rsid w:val="006666B2"/>
    <w:rsid w:val="00666B4F"/>
    <w:rsid w:val="0066743F"/>
    <w:rsid w:val="00670610"/>
    <w:rsid w:val="00671007"/>
    <w:rsid w:val="0067111E"/>
    <w:rsid w:val="00671377"/>
    <w:rsid w:val="006727E4"/>
    <w:rsid w:val="00672BB0"/>
    <w:rsid w:val="00673A5B"/>
    <w:rsid w:val="006745F1"/>
    <w:rsid w:val="006759D3"/>
    <w:rsid w:val="0067651F"/>
    <w:rsid w:val="006767D9"/>
    <w:rsid w:val="00681549"/>
    <w:rsid w:val="00681A41"/>
    <w:rsid w:val="00683B04"/>
    <w:rsid w:val="006873F7"/>
    <w:rsid w:val="0068744B"/>
    <w:rsid w:val="00690649"/>
    <w:rsid w:val="006911EB"/>
    <w:rsid w:val="00693BAB"/>
    <w:rsid w:val="00693DF0"/>
    <w:rsid w:val="00694356"/>
    <w:rsid w:val="00694D70"/>
    <w:rsid w:val="00694F3D"/>
    <w:rsid w:val="006951D1"/>
    <w:rsid w:val="00695E65"/>
    <w:rsid w:val="006A1D5F"/>
    <w:rsid w:val="006A25A8"/>
    <w:rsid w:val="006A2F2F"/>
    <w:rsid w:val="006A4F5A"/>
    <w:rsid w:val="006A56F1"/>
    <w:rsid w:val="006A593A"/>
    <w:rsid w:val="006B0415"/>
    <w:rsid w:val="006B3FB9"/>
    <w:rsid w:val="006B71B5"/>
    <w:rsid w:val="006C1C35"/>
    <w:rsid w:val="006C3AF7"/>
    <w:rsid w:val="006C3BB4"/>
    <w:rsid w:val="006C3DED"/>
    <w:rsid w:val="006C7F86"/>
    <w:rsid w:val="006D095A"/>
    <w:rsid w:val="006D2511"/>
    <w:rsid w:val="006D3928"/>
    <w:rsid w:val="006D61AD"/>
    <w:rsid w:val="006E031D"/>
    <w:rsid w:val="006E0AC3"/>
    <w:rsid w:val="006E0E6D"/>
    <w:rsid w:val="006E1C25"/>
    <w:rsid w:val="006E1FE1"/>
    <w:rsid w:val="006E36AC"/>
    <w:rsid w:val="006E44C2"/>
    <w:rsid w:val="006E468C"/>
    <w:rsid w:val="006E66A1"/>
    <w:rsid w:val="006F0BD6"/>
    <w:rsid w:val="006F11F2"/>
    <w:rsid w:val="006F141B"/>
    <w:rsid w:val="006F2025"/>
    <w:rsid w:val="006F41B2"/>
    <w:rsid w:val="006F4332"/>
    <w:rsid w:val="006F5371"/>
    <w:rsid w:val="006F676E"/>
    <w:rsid w:val="006F6A77"/>
    <w:rsid w:val="006F6F07"/>
    <w:rsid w:val="00700451"/>
    <w:rsid w:val="007020F7"/>
    <w:rsid w:val="00702627"/>
    <w:rsid w:val="00704AEA"/>
    <w:rsid w:val="007071F8"/>
    <w:rsid w:val="00714892"/>
    <w:rsid w:val="00716D85"/>
    <w:rsid w:val="007218DF"/>
    <w:rsid w:val="00722ACC"/>
    <w:rsid w:val="0072340D"/>
    <w:rsid w:val="00723EE1"/>
    <w:rsid w:val="00724B5C"/>
    <w:rsid w:val="00726554"/>
    <w:rsid w:val="007302A6"/>
    <w:rsid w:val="00732391"/>
    <w:rsid w:val="007324D5"/>
    <w:rsid w:val="00732636"/>
    <w:rsid w:val="00732E19"/>
    <w:rsid w:val="00734AA9"/>
    <w:rsid w:val="007359F2"/>
    <w:rsid w:val="00735E17"/>
    <w:rsid w:val="0073671E"/>
    <w:rsid w:val="0073790F"/>
    <w:rsid w:val="00737E17"/>
    <w:rsid w:val="007415A6"/>
    <w:rsid w:val="0074337D"/>
    <w:rsid w:val="00743962"/>
    <w:rsid w:val="0074407C"/>
    <w:rsid w:val="00746227"/>
    <w:rsid w:val="007462BC"/>
    <w:rsid w:val="00746F9C"/>
    <w:rsid w:val="00746FF0"/>
    <w:rsid w:val="0075140E"/>
    <w:rsid w:val="00751EAB"/>
    <w:rsid w:val="0075344B"/>
    <w:rsid w:val="007541DA"/>
    <w:rsid w:val="00754FE5"/>
    <w:rsid w:val="00756052"/>
    <w:rsid w:val="0075635E"/>
    <w:rsid w:val="00757054"/>
    <w:rsid w:val="00757E5E"/>
    <w:rsid w:val="00761933"/>
    <w:rsid w:val="00761CFB"/>
    <w:rsid w:val="0076254F"/>
    <w:rsid w:val="00762AA7"/>
    <w:rsid w:val="00763A14"/>
    <w:rsid w:val="0076509F"/>
    <w:rsid w:val="0076570F"/>
    <w:rsid w:val="00765866"/>
    <w:rsid w:val="00765E1E"/>
    <w:rsid w:val="00765EE5"/>
    <w:rsid w:val="007661B8"/>
    <w:rsid w:val="00771E06"/>
    <w:rsid w:val="00772B41"/>
    <w:rsid w:val="007741B6"/>
    <w:rsid w:val="0077522E"/>
    <w:rsid w:val="007753B1"/>
    <w:rsid w:val="00775E6C"/>
    <w:rsid w:val="00776384"/>
    <w:rsid w:val="007822E7"/>
    <w:rsid w:val="00785116"/>
    <w:rsid w:val="00786CDD"/>
    <w:rsid w:val="00787781"/>
    <w:rsid w:val="007878E6"/>
    <w:rsid w:val="00787979"/>
    <w:rsid w:val="0079043F"/>
    <w:rsid w:val="00790CF5"/>
    <w:rsid w:val="0079116C"/>
    <w:rsid w:val="00794427"/>
    <w:rsid w:val="00794E29"/>
    <w:rsid w:val="0079524E"/>
    <w:rsid w:val="00796C70"/>
    <w:rsid w:val="0079703C"/>
    <w:rsid w:val="007A235E"/>
    <w:rsid w:val="007A238B"/>
    <w:rsid w:val="007A23F4"/>
    <w:rsid w:val="007A37D5"/>
    <w:rsid w:val="007A3EA2"/>
    <w:rsid w:val="007A4ED4"/>
    <w:rsid w:val="007A5A1C"/>
    <w:rsid w:val="007A6B3C"/>
    <w:rsid w:val="007A7EDE"/>
    <w:rsid w:val="007A7F45"/>
    <w:rsid w:val="007B1C7F"/>
    <w:rsid w:val="007B1E49"/>
    <w:rsid w:val="007B1EEE"/>
    <w:rsid w:val="007B219E"/>
    <w:rsid w:val="007B2B95"/>
    <w:rsid w:val="007B5430"/>
    <w:rsid w:val="007B5458"/>
    <w:rsid w:val="007B59C3"/>
    <w:rsid w:val="007B5DC9"/>
    <w:rsid w:val="007B6CD9"/>
    <w:rsid w:val="007B70F7"/>
    <w:rsid w:val="007C0A89"/>
    <w:rsid w:val="007C234A"/>
    <w:rsid w:val="007C2425"/>
    <w:rsid w:val="007C264B"/>
    <w:rsid w:val="007C33EF"/>
    <w:rsid w:val="007C3DB5"/>
    <w:rsid w:val="007C3FBE"/>
    <w:rsid w:val="007C5EFD"/>
    <w:rsid w:val="007C70A2"/>
    <w:rsid w:val="007D0CDF"/>
    <w:rsid w:val="007D143D"/>
    <w:rsid w:val="007D24E6"/>
    <w:rsid w:val="007D469A"/>
    <w:rsid w:val="007D4B42"/>
    <w:rsid w:val="007D4FE1"/>
    <w:rsid w:val="007D58D7"/>
    <w:rsid w:val="007E0BD2"/>
    <w:rsid w:val="007E2EE7"/>
    <w:rsid w:val="007E3247"/>
    <w:rsid w:val="007E3976"/>
    <w:rsid w:val="007E3B54"/>
    <w:rsid w:val="007E7F87"/>
    <w:rsid w:val="007F0F74"/>
    <w:rsid w:val="007F2190"/>
    <w:rsid w:val="007F2A36"/>
    <w:rsid w:val="007F2ABC"/>
    <w:rsid w:val="007F32D0"/>
    <w:rsid w:val="007F49A7"/>
    <w:rsid w:val="007F6CC2"/>
    <w:rsid w:val="007F74FB"/>
    <w:rsid w:val="00801F27"/>
    <w:rsid w:val="00804D89"/>
    <w:rsid w:val="008050E9"/>
    <w:rsid w:val="00811BD9"/>
    <w:rsid w:val="0081226D"/>
    <w:rsid w:val="00813FE1"/>
    <w:rsid w:val="0081406C"/>
    <w:rsid w:val="008143DD"/>
    <w:rsid w:val="00814BA2"/>
    <w:rsid w:val="00815BB2"/>
    <w:rsid w:val="008164C1"/>
    <w:rsid w:val="00816B71"/>
    <w:rsid w:val="00817AF4"/>
    <w:rsid w:val="00820592"/>
    <w:rsid w:val="0082076E"/>
    <w:rsid w:val="00820781"/>
    <w:rsid w:val="00821292"/>
    <w:rsid w:val="008212E2"/>
    <w:rsid w:val="008215E2"/>
    <w:rsid w:val="00823C34"/>
    <w:rsid w:val="00823F7A"/>
    <w:rsid w:val="00824D0B"/>
    <w:rsid w:val="00825180"/>
    <w:rsid w:val="00827A8C"/>
    <w:rsid w:val="00830C51"/>
    <w:rsid w:val="00830F31"/>
    <w:rsid w:val="0083390E"/>
    <w:rsid w:val="00833D5E"/>
    <w:rsid w:val="0083440D"/>
    <w:rsid w:val="00840C61"/>
    <w:rsid w:val="008418F1"/>
    <w:rsid w:val="008420F4"/>
    <w:rsid w:val="0084436F"/>
    <w:rsid w:val="00845AE9"/>
    <w:rsid w:val="00845EEB"/>
    <w:rsid w:val="00847EEB"/>
    <w:rsid w:val="0085039E"/>
    <w:rsid w:val="0085216F"/>
    <w:rsid w:val="008521A4"/>
    <w:rsid w:val="0085329C"/>
    <w:rsid w:val="008545CA"/>
    <w:rsid w:val="00855CAF"/>
    <w:rsid w:val="008610AC"/>
    <w:rsid w:val="00861DE3"/>
    <w:rsid w:val="00862933"/>
    <w:rsid w:val="00865198"/>
    <w:rsid w:val="00866F71"/>
    <w:rsid w:val="0086743E"/>
    <w:rsid w:val="00871E8F"/>
    <w:rsid w:val="0087329A"/>
    <w:rsid w:val="00873533"/>
    <w:rsid w:val="00873666"/>
    <w:rsid w:val="00883CB5"/>
    <w:rsid w:val="00886497"/>
    <w:rsid w:val="008870FE"/>
    <w:rsid w:val="008875CD"/>
    <w:rsid w:val="0088771E"/>
    <w:rsid w:val="008909F4"/>
    <w:rsid w:val="00893CE5"/>
    <w:rsid w:val="008943DB"/>
    <w:rsid w:val="008955A8"/>
    <w:rsid w:val="008959B6"/>
    <w:rsid w:val="00895B10"/>
    <w:rsid w:val="00895DF1"/>
    <w:rsid w:val="008A2336"/>
    <w:rsid w:val="008A2728"/>
    <w:rsid w:val="008A5D44"/>
    <w:rsid w:val="008A6A0D"/>
    <w:rsid w:val="008A721E"/>
    <w:rsid w:val="008B4E34"/>
    <w:rsid w:val="008B6F12"/>
    <w:rsid w:val="008B6FCA"/>
    <w:rsid w:val="008B74E0"/>
    <w:rsid w:val="008C21E5"/>
    <w:rsid w:val="008C2A93"/>
    <w:rsid w:val="008C5961"/>
    <w:rsid w:val="008C5D4B"/>
    <w:rsid w:val="008C7F57"/>
    <w:rsid w:val="008D32BA"/>
    <w:rsid w:val="008D3BDF"/>
    <w:rsid w:val="008D69C5"/>
    <w:rsid w:val="008D6D44"/>
    <w:rsid w:val="008D7B5F"/>
    <w:rsid w:val="008E08E4"/>
    <w:rsid w:val="008E0F30"/>
    <w:rsid w:val="008E5A45"/>
    <w:rsid w:val="008E7EAE"/>
    <w:rsid w:val="008F02A4"/>
    <w:rsid w:val="008F3314"/>
    <w:rsid w:val="008F387E"/>
    <w:rsid w:val="008F3DB2"/>
    <w:rsid w:val="008F3E83"/>
    <w:rsid w:val="008F406F"/>
    <w:rsid w:val="008F49DA"/>
    <w:rsid w:val="009042E4"/>
    <w:rsid w:val="00905516"/>
    <w:rsid w:val="0090576B"/>
    <w:rsid w:val="00910363"/>
    <w:rsid w:val="00911DC8"/>
    <w:rsid w:val="009148ED"/>
    <w:rsid w:val="00914982"/>
    <w:rsid w:val="00914B24"/>
    <w:rsid w:val="00915B61"/>
    <w:rsid w:val="00915F86"/>
    <w:rsid w:val="009208B2"/>
    <w:rsid w:val="0092120C"/>
    <w:rsid w:val="00922171"/>
    <w:rsid w:val="00922EDA"/>
    <w:rsid w:val="009247EA"/>
    <w:rsid w:val="00926645"/>
    <w:rsid w:val="00931AD2"/>
    <w:rsid w:val="00931DF9"/>
    <w:rsid w:val="00933568"/>
    <w:rsid w:val="00933E64"/>
    <w:rsid w:val="00933F9E"/>
    <w:rsid w:val="009355C0"/>
    <w:rsid w:val="00935609"/>
    <w:rsid w:val="009369EF"/>
    <w:rsid w:val="00936BA1"/>
    <w:rsid w:val="009457AC"/>
    <w:rsid w:val="009478F7"/>
    <w:rsid w:val="00951AF2"/>
    <w:rsid w:val="00952141"/>
    <w:rsid w:val="00954AD2"/>
    <w:rsid w:val="00955271"/>
    <w:rsid w:val="0095679D"/>
    <w:rsid w:val="00957848"/>
    <w:rsid w:val="00960533"/>
    <w:rsid w:val="00961CC5"/>
    <w:rsid w:val="0096384E"/>
    <w:rsid w:val="00965336"/>
    <w:rsid w:val="00966308"/>
    <w:rsid w:val="009669C3"/>
    <w:rsid w:val="00966AB2"/>
    <w:rsid w:val="00967B26"/>
    <w:rsid w:val="00970B10"/>
    <w:rsid w:val="009736B4"/>
    <w:rsid w:val="0097525D"/>
    <w:rsid w:val="00983405"/>
    <w:rsid w:val="0098392F"/>
    <w:rsid w:val="0098452B"/>
    <w:rsid w:val="00986816"/>
    <w:rsid w:val="0099176C"/>
    <w:rsid w:val="0099542E"/>
    <w:rsid w:val="00996263"/>
    <w:rsid w:val="009966E5"/>
    <w:rsid w:val="00996B54"/>
    <w:rsid w:val="00997DF0"/>
    <w:rsid w:val="009A1B7C"/>
    <w:rsid w:val="009A1E5F"/>
    <w:rsid w:val="009A2261"/>
    <w:rsid w:val="009A3425"/>
    <w:rsid w:val="009A34A1"/>
    <w:rsid w:val="009A6D51"/>
    <w:rsid w:val="009B1023"/>
    <w:rsid w:val="009B19C4"/>
    <w:rsid w:val="009B28A3"/>
    <w:rsid w:val="009B3CAA"/>
    <w:rsid w:val="009B5ED3"/>
    <w:rsid w:val="009B79EC"/>
    <w:rsid w:val="009C00C1"/>
    <w:rsid w:val="009C12FD"/>
    <w:rsid w:val="009C2425"/>
    <w:rsid w:val="009C2AEA"/>
    <w:rsid w:val="009C2BE0"/>
    <w:rsid w:val="009C50A1"/>
    <w:rsid w:val="009C6EA1"/>
    <w:rsid w:val="009C7435"/>
    <w:rsid w:val="009D0241"/>
    <w:rsid w:val="009D279D"/>
    <w:rsid w:val="009D2E10"/>
    <w:rsid w:val="009D451F"/>
    <w:rsid w:val="009E0161"/>
    <w:rsid w:val="009E0F8F"/>
    <w:rsid w:val="009E0FF6"/>
    <w:rsid w:val="009E5749"/>
    <w:rsid w:val="009E5B1B"/>
    <w:rsid w:val="009E62C8"/>
    <w:rsid w:val="009E727C"/>
    <w:rsid w:val="009F1141"/>
    <w:rsid w:val="009F2584"/>
    <w:rsid w:val="009F542E"/>
    <w:rsid w:val="009F59C3"/>
    <w:rsid w:val="009F75E4"/>
    <w:rsid w:val="00A00EDD"/>
    <w:rsid w:val="00A017C9"/>
    <w:rsid w:val="00A0328C"/>
    <w:rsid w:val="00A037D3"/>
    <w:rsid w:val="00A03D7A"/>
    <w:rsid w:val="00A10212"/>
    <w:rsid w:val="00A10AEC"/>
    <w:rsid w:val="00A11121"/>
    <w:rsid w:val="00A12A31"/>
    <w:rsid w:val="00A12E81"/>
    <w:rsid w:val="00A132C2"/>
    <w:rsid w:val="00A13EA2"/>
    <w:rsid w:val="00A17C99"/>
    <w:rsid w:val="00A20432"/>
    <w:rsid w:val="00A21DEB"/>
    <w:rsid w:val="00A22538"/>
    <w:rsid w:val="00A22A48"/>
    <w:rsid w:val="00A23231"/>
    <w:rsid w:val="00A23774"/>
    <w:rsid w:val="00A238AD"/>
    <w:rsid w:val="00A267CB"/>
    <w:rsid w:val="00A26983"/>
    <w:rsid w:val="00A26BA1"/>
    <w:rsid w:val="00A27483"/>
    <w:rsid w:val="00A301DB"/>
    <w:rsid w:val="00A30592"/>
    <w:rsid w:val="00A30D86"/>
    <w:rsid w:val="00A31EE7"/>
    <w:rsid w:val="00A34B90"/>
    <w:rsid w:val="00A34D17"/>
    <w:rsid w:val="00A36CE1"/>
    <w:rsid w:val="00A40CF4"/>
    <w:rsid w:val="00A40DAF"/>
    <w:rsid w:val="00A437B7"/>
    <w:rsid w:val="00A45845"/>
    <w:rsid w:val="00A47791"/>
    <w:rsid w:val="00A50567"/>
    <w:rsid w:val="00A5158B"/>
    <w:rsid w:val="00A52D0B"/>
    <w:rsid w:val="00A54E8C"/>
    <w:rsid w:val="00A60F53"/>
    <w:rsid w:val="00A62160"/>
    <w:rsid w:val="00A622B2"/>
    <w:rsid w:val="00A623E8"/>
    <w:rsid w:val="00A62AAE"/>
    <w:rsid w:val="00A65FBB"/>
    <w:rsid w:val="00A664D1"/>
    <w:rsid w:val="00A70907"/>
    <w:rsid w:val="00A7130C"/>
    <w:rsid w:val="00A72ACC"/>
    <w:rsid w:val="00A74DE5"/>
    <w:rsid w:val="00A75CFD"/>
    <w:rsid w:val="00A76723"/>
    <w:rsid w:val="00A76F08"/>
    <w:rsid w:val="00A77D00"/>
    <w:rsid w:val="00A808F0"/>
    <w:rsid w:val="00A81CF4"/>
    <w:rsid w:val="00A822AF"/>
    <w:rsid w:val="00A823AD"/>
    <w:rsid w:val="00A826ED"/>
    <w:rsid w:val="00A82E2B"/>
    <w:rsid w:val="00A851B0"/>
    <w:rsid w:val="00A858E7"/>
    <w:rsid w:val="00A862FD"/>
    <w:rsid w:val="00A86769"/>
    <w:rsid w:val="00A90B16"/>
    <w:rsid w:val="00A90FAA"/>
    <w:rsid w:val="00A9143D"/>
    <w:rsid w:val="00A9172D"/>
    <w:rsid w:val="00A9540A"/>
    <w:rsid w:val="00A96056"/>
    <w:rsid w:val="00A96716"/>
    <w:rsid w:val="00A97BE6"/>
    <w:rsid w:val="00AA0A7B"/>
    <w:rsid w:val="00AA169C"/>
    <w:rsid w:val="00AA2983"/>
    <w:rsid w:val="00AA2D9F"/>
    <w:rsid w:val="00AA328A"/>
    <w:rsid w:val="00AA34FD"/>
    <w:rsid w:val="00AA3E55"/>
    <w:rsid w:val="00AA4938"/>
    <w:rsid w:val="00AA5530"/>
    <w:rsid w:val="00AA56AB"/>
    <w:rsid w:val="00AA61EC"/>
    <w:rsid w:val="00AA704A"/>
    <w:rsid w:val="00AA7553"/>
    <w:rsid w:val="00AB0CC2"/>
    <w:rsid w:val="00AB5E1C"/>
    <w:rsid w:val="00AB7AB2"/>
    <w:rsid w:val="00AC3066"/>
    <w:rsid w:val="00AC3709"/>
    <w:rsid w:val="00AC4FD0"/>
    <w:rsid w:val="00AC57AF"/>
    <w:rsid w:val="00AC584D"/>
    <w:rsid w:val="00AC6E92"/>
    <w:rsid w:val="00AC706A"/>
    <w:rsid w:val="00AD1CC0"/>
    <w:rsid w:val="00AD26FF"/>
    <w:rsid w:val="00AD2A30"/>
    <w:rsid w:val="00AD371F"/>
    <w:rsid w:val="00AD3D2B"/>
    <w:rsid w:val="00AD3F4B"/>
    <w:rsid w:val="00AD4FBD"/>
    <w:rsid w:val="00AD5BD7"/>
    <w:rsid w:val="00AD5EF0"/>
    <w:rsid w:val="00AE1E1E"/>
    <w:rsid w:val="00AE445E"/>
    <w:rsid w:val="00AE4E3B"/>
    <w:rsid w:val="00AE51F6"/>
    <w:rsid w:val="00AE52EF"/>
    <w:rsid w:val="00AE72CF"/>
    <w:rsid w:val="00AF017A"/>
    <w:rsid w:val="00AF307A"/>
    <w:rsid w:val="00AF39C7"/>
    <w:rsid w:val="00AF4C18"/>
    <w:rsid w:val="00AF5B0B"/>
    <w:rsid w:val="00AFDCF7"/>
    <w:rsid w:val="00B0086E"/>
    <w:rsid w:val="00B0448B"/>
    <w:rsid w:val="00B0495F"/>
    <w:rsid w:val="00B060A7"/>
    <w:rsid w:val="00B0699C"/>
    <w:rsid w:val="00B10E8B"/>
    <w:rsid w:val="00B1109E"/>
    <w:rsid w:val="00B116DD"/>
    <w:rsid w:val="00B12FDF"/>
    <w:rsid w:val="00B14F4D"/>
    <w:rsid w:val="00B1525C"/>
    <w:rsid w:val="00B158DA"/>
    <w:rsid w:val="00B15D32"/>
    <w:rsid w:val="00B17AAC"/>
    <w:rsid w:val="00B21A2E"/>
    <w:rsid w:val="00B22206"/>
    <w:rsid w:val="00B22366"/>
    <w:rsid w:val="00B22E26"/>
    <w:rsid w:val="00B315E9"/>
    <w:rsid w:val="00B3249B"/>
    <w:rsid w:val="00B34CC1"/>
    <w:rsid w:val="00B35A70"/>
    <w:rsid w:val="00B369F4"/>
    <w:rsid w:val="00B36D39"/>
    <w:rsid w:val="00B430C4"/>
    <w:rsid w:val="00B441F6"/>
    <w:rsid w:val="00B44859"/>
    <w:rsid w:val="00B45589"/>
    <w:rsid w:val="00B50B15"/>
    <w:rsid w:val="00B510C3"/>
    <w:rsid w:val="00B51847"/>
    <w:rsid w:val="00B525ED"/>
    <w:rsid w:val="00B53E67"/>
    <w:rsid w:val="00B54DE4"/>
    <w:rsid w:val="00B564A0"/>
    <w:rsid w:val="00B57E0E"/>
    <w:rsid w:val="00B61717"/>
    <w:rsid w:val="00B6186D"/>
    <w:rsid w:val="00B6253A"/>
    <w:rsid w:val="00B62687"/>
    <w:rsid w:val="00B628C0"/>
    <w:rsid w:val="00B64078"/>
    <w:rsid w:val="00B64AC6"/>
    <w:rsid w:val="00B65477"/>
    <w:rsid w:val="00B67F61"/>
    <w:rsid w:val="00B709F6"/>
    <w:rsid w:val="00B71628"/>
    <w:rsid w:val="00B7276D"/>
    <w:rsid w:val="00B732EB"/>
    <w:rsid w:val="00B7382A"/>
    <w:rsid w:val="00B74F3E"/>
    <w:rsid w:val="00B752F2"/>
    <w:rsid w:val="00B756E6"/>
    <w:rsid w:val="00B76BB3"/>
    <w:rsid w:val="00B7743B"/>
    <w:rsid w:val="00B806B8"/>
    <w:rsid w:val="00B80F0E"/>
    <w:rsid w:val="00B843BC"/>
    <w:rsid w:val="00B8496A"/>
    <w:rsid w:val="00B84C4A"/>
    <w:rsid w:val="00B85545"/>
    <w:rsid w:val="00B87CA6"/>
    <w:rsid w:val="00B95955"/>
    <w:rsid w:val="00B9610A"/>
    <w:rsid w:val="00B967E2"/>
    <w:rsid w:val="00B97B6E"/>
    <w:rsid w:val="00BA3836"/>
    <w:rsid w:val="00BA40C9"/>
    <w:rsid w:val="00BA6006"/>
    <w:rsid w:val="00BA68AD"/>
    <w:rsid w:val="00BB07DC"/>
    <w:rsid w:val="00BB5D33"/>
    <w:rsid w:val="00BB717E"/>
    <w:rsid w:val="00BB777A"/>
    <w:rsid w:val="00BC0824"/>
    <w:rsid w:val="00BC0CA8"/>
    <w:rsid w:val="00BC2A1E"/>
    <w:rsid w:val="00BC31E7"/>
    <w:rsid w:val="00BC6383"/>
    <w:rsid w:val="00BC6C21"/>
    <w:rsid w:val="00BD0333"/>
    <w:rsid w:val="00BD1592"/>
    <w:rsid w:val="00BD1F78"/>
    <w:rsid w:val="00BD219E"/>
    <w:rsid w:val="00BD287D"/>
    <w:rsid w:val="00BD718D"/>
    <w:rsid w:val="00BE59F9"/>
    <w:rsid w:val="00BE6DC9"/>
    <w:rsid w:val="00BF3F02"/>
    <w:rsid w:val="00BF3F69"/>
    <w:rsid w:val="00BF4D6B"/>
    <w:rsid w:val="00BF5E84"/>
    <w:rsid w:val="00BF78ED"/>
    <w:rsid w:val="00BF7BA9"/>
    <w:rsid w:val="00C002D7"/>
    <w:rsid w:val="00C00985"/>
    <w:rsid w:val="00C019B7"/>
    <w:rsid w:val="00C04927"/>
    <w:rsid w:val="00C050FF"/>
    <w:rsid w:val="00C06896"/>
    <w:rsid w:val="00C12190"/>
    <w:rsid w:val="00C13E50"/>
    <w:rsid w:val="00C1603A"/>
    <w:rsid w:val="00C16B01"/>
    <w:rsid w:val="00C17459"/>
    <w:rsid w:val="00C234A2"/>
    <w:rsid w:val="00C23728"/>
    <w:rsid w:val="00C26207"/>
    <w:rsid w:val="00C3185F"/>
    <w:rsid w:val="00C325CC"/>
    <w:rsid w:val="00C34D1A"/>
    <w:rsid w:val="00C36C71"/>
    <w:rsid w:val="00C403BB"/>
    <w:rsid w:val="00C40755"/>
    <w:rsid w:val="00C46FBE"/>
    <w:rsid w:val="00C51818"/>
    <w:rsid w:val="00C519B5"/>
    <w:rsid w:val="00C51C46"/>
    <w:rsid w:val="00C570FE"/>
    <w:rsid w:val="00C61D8B"/>
    <w:rsid w:val="00C61E7F"/>
    <w:rsid w:val="00C6252F"/>
    <w:rsid w:val="00C63990"/>
    <w:rsid w:val="00C6483A"/>
    <w:rsid w:val="00C65905"/>
    <w:rsid w:val="00C67D4B"/>
    <w:rsid w:val="00C71711"/>
    <w:rsid w:val="00C71B0F"/>
    <w:rsid w:val="00C73F1D"/>
    <w:rsid w:val="00C75FDB"/>
    <w:rsid w:val="00C76549"/>
    <w:rsid w:val="00C76C14"/>
    <w:rsid w:val="00C805C0"/>
    <w:rsid w:val="00C805F0"/>
    <w:rsid w:val="00C80E99"/>
    <w:rsid w:val="00C80EAB"/>
    <w:rsid w:val="00C81B56"/>
    <w:rsid w:val="00C8208D"/>
    <w:rsid w:val="00C820FF"/>
    <w:rsid w:val="00C8226D"/>
    <w:rsid w:val="00C83C7A"/>
    <w:rsid w:val="00C84F08"/>
    <w:rsid w:val="00C86082"/>
    <w:rsid w:val="00C904BB"/>
    <w:rsid w:val="00C90C55"/>
    <w:rsid w:val="00C90F39"/>
    <w:rsid w:val="00C92F17"/>
    <w:rsid w:val="00C9485F"/>
    <w:rsid w:val="00C97172"/>
    <w:rsid w:val="00C976D0"/>
    <w:rsid w:val="00CA16F0"/>
    <w:rsid w:val="00CA1758"/>
    <w:rsid w:val="00CA1BC4"/>
    <w:rsid w:val="00CA1EEB"/>
    <w:rsid w:val="00CA217B"/>
    <w:rsid w:val="00CA35DB"/>
    <w:rsid w:val="00CA38D5"/>
    <w:rsid w:val="00CA5145"/>
    <w:rsid w:val="00CA5D8A"/>
    <w:rsid w:val="00CA5DA8"/>
    <w:rsid w:val="00CA66AE"/>
    <w:rsid w:val="00CA7CA1"/>
    <w:rsid w:val="00CB1AA9"/>
    <w:rsid w:val="00CB1EEF"/>
    <w:rsid w:val="00CB4491"/>
    <w:rsid w:val="00CB54A1"/>
    <w:rsid w:val="00CC16AA"/>
    <w:rsid w:val="00CC24E6"/>
    <w:rsid w:val="00CC2A4B"/>
    <w:rsid w:val="00CC445F"/>
    <w:rsid w:val="00CC562C"/>
    <w:rsid w:val="00CC57CB"/>
    <w:rsid w:val="00CC5916"/>
    <w:rsid w:val="00CC70A6"/>
    <w:rsid w:val="00CC75FE"/>
    <w:rsid w:val="00CD01A7"/>
    <w:rsid w:val="00CD6A70"/>
    <w:rsid w:val="00CE0B2E"/>
    <w:rsid w:val="00CE2B45"/>
    <w:rsid w:val="00CE3984"/>
    <w:rsid w:val="00CE39DB"/>
    <w:rsid w:val="00CE47BF"/>
    <w:rsid w:val="00CE530D"/>
    <w:rsid w:val="00CE5CF6"/>
    <w:rsid w:val="00CE6FB5"/>
    <w:rsid w:val="00CF201A"/>
    <w:rsid w:val="00CF3016"/>
    <w:rsid w:val="00CF357F"/>
    <w:rsid w:val="00CF742D"/>
    <w:rsid w:val="00CF7859"/>
    <w:rsid w:val="00CF7C14"/>
    <w:rsid w:val="00D00907"/>
    <w:rsid w:val="00D01374"/>
    <w:rsid w:val="00D026CE"/>
    <w:rsid w:val="00D03E99"/>
    <w:rsid w:val="00D03F7B"/>
    <w:rsid w:val="00D054A9"/>
    <w:rsid w:val="00D07DC0"/>
    <w:rsid w:val="00D128AD"/>
    <w:rsid w:val="00D13F20"/>
    <w:rsid w:val="00D15CFA"/>
    <w:rsid w:val="00D162E4"/>
    <w:rsid w:val="00D16AB6"/>
    <w:rsid w:val="00D16F5D"/>
    <w:rsid w:val="00D173E1"/>
    <w:rsid w:val="00D21D11"/>
    <w:rsid w:val="00D22298"/>
    <w:rsid w:val="00D22CB2"/>
    <w:rsid w:val="00D22F65"/>
    <w:rsid w:val="00D23E78"/>
    <w:rsid w:val="00D24FE4"/>
    <w:rsid w:val="00D31C9F"/>
    <w:rsid w:val="00D34A70"/>
    <w:rsid w:val="00D3539D"/>
    <w:rsid w:val="00D35D01"/>
    <w:rsid w:val="00D3612C"/>
    <w:rsid w:val="00D40E52"/>
    <w:rsid w:val="00D41693"/>
    <w:rsid w:val="00D4170C"/>
    <w:rsid w:val="00D42D4E"/>
    <w:rsid w:val="00D4363D"/>
    <w:rsid w:val="00D45130"/>
    <w:rsid w:val="00D470EC"/>
    <w:rsid w:val="00D51211"/>
    <w:rsid w:val="00D51B1A"/>
    <w:rsid w:val="00D5346A"/>
    <w:rsid w:val="00D6179D"/>
    <w:rsid w:val="00D62348"/>
    <w:rsid w:val="00D62EA9"/>
    <w:rsid w:val="00D712A5"/>
    <w:rsid w:val="00D729CD"/>
    <w:rsid w:val="00D732EF"/>
    <w:rsid w:val="00D743A9"/>
    <w:rsid w:val="00D76764"/>
    <w:rsid w:val="00D771A6"/>
    <w:rsid w:val="00D80BA1"/>
    <w:rsid w:val="00D818D4"/>
    <w:rsid w:val="00D82804"/>
    <w:rsid w:val="00D82B3C"/>
    <w:rsid w:val="00D82ED5"/>
    <w:rsid w:val="00D9252A"/>
    <w:rsid w:val="00DA0D3D"/>
    <w:rsid w:val="00DA15D7"/>
    <w:rsid w:val="00DA3616"/>
    <w:rsid w:val="00DA39CE"/>
    <w:rsid w:val="00DA616C"/>
    <w:rsid w:val="00DA684D"/>
    <w:rsid w:val="00DB0713"/>
    <w:rsid w:val="00DB1778"/>
    <w:rsid w:val="00DB2DF5"/>
    <w:rsid w:val="00DB7471"/>
    <w:rsid w:val="00DC5152"/>
    <w:rsid w:val="00DC62D4"/>
    <w:rsid w:val="00DD017A"/>
    <w:rsid w:val="00DD0D81"/>
    <w:rsid w:val="00DD37FB"/>
    <w:rsid w:val="00DD5580"/>
    <w:rsid w:val="00DD6537"/>
    <w:rsid w:val="00DD7565"/>
    <w:rsid w:val="00DD7F3B"/>
    <w:rsid w:val="00DE2647"/>
    <w:rsid w:val="00DE2EEC"/>
    <w:rsid w:val="00DE395C"/>
    <w:rsid w:val="00DE3D9A"/>
    <w:rsid w:val="00DE3EAA"/>
    <w:rsid w:val="00DE4A9E"/>
    <w:rsid w:val="00DE4DA9"/>
    <w:rsid w:val="00DE6380"/>
    <w:rsid w:val="00DE7E2C"/>
    <w:rsid w:val="00DF0E43"/>
    <w:rsid w:val="00DF4CBF"/>
    <w:rsid w:val="00DF561D"/>
    <w:rsid w:val="00DF5A21"/>
    <w:rsid w:val="00DF68A8"/>
    <w:rsid w:val="00DF74CA"/>
    <w:rsid w:val="00DF791A"/>
    <w:rsid w:val="00E004BA"/>
    <w:rsid w:val="00E01C75"/>
    <w:rsid w:val="00E02442"/>
    <w:rsid w:val="00E02674"/>
    <w:rsid w:val="00E0420F"/>
    <w:rsid w:val="00E04834"/>
    <w:rsid w:val="00E07A46"/>
    <w:rsid w:val="00E07B2D"/>
    <w:rsid w:val="00E10124"/>
    <w:rsid w:val="00E10693"/>
    <w:rsid w:val="00E11770"/>
    <w:rsid w:val="00E12A29"/>
    <w:rsid w:val="00E12D3D"/>
    <w:rsid w:val="00E13866"/>
    <w:rsid w:val="00E13C2E"/>
    <w:rsid w:val="00E14FDA"/>
    <w:rsid w:val="00E15E0D"/>
    <w:rsid w:val="00E167AD"/>
    <w:rsid w:val="00E17953"/>
    <w:rsid w:val="00E20589"/>
    <w:rsid w:val="00E20AB5"/>
    <w:rsid w:val="00E21185"/>
    <w:rsid w:val="00E21DF4"/>
    <w:rsid w:val="00E22F8B"/>
    <w:rsid w:val="00E23D66"/>
    <w:rsid w:val="00E24EF5"/>
    <w:rsid w:val="00E27DA1"/>
    <w:rsid w:val="00E30C15"/>
    <w:rsid w:val="00E31563"/>
    <w:rsid w:val="00E355C2"/>
    <w:rsid w:val="00E35C7B"/>
    <w:rsid w:val="00E36C3F"/>
    <w:rsid w:val="00E400B1"/>
    <w:rsid w:val="00E420C1"/>
    <w:rsid w:val="00E42132"/>
    <w:rsid w:val="00E43302"/>
    <w:rsid w:val="00E44E90"/>
    <w:rsid w:val="00E4608E"/>
    <w:rsid w:val="00E46740"/>
    <w:rsid w:val="00E504EE"/>
    <w:rsid w:val="00E50A20"/>
    <w:rsid w:val="00E522D6"/>
    <w:rsid w:val="00E53ABC"/>
    <w:rsid w:val="00E55273"/>
    <w:rsid w:val="00E554ED"/>
    <w:rsid w:val="00E56BEE"/>
    <w:rsid w:val="00E571D0"/>
    <w:rsid w:val="00E6052D"/>
    <w:rsid w:val="00E60668"/>
    <w:rsid w:val="00E61196"/>
    <w:rsid w:val="00E6469B"/>
    <w:rsid w:val="00E649C1"/>
    <w:rsid w:val="00E65A52"/>
    <w:rsid w:val="00E66449"/>
    <w:rsid w:val="00E70B76"/>
    <w:rsid w:val="00E714C1"/>
    <w:rsid w:val="00E71951"/>
    <w:rsid w:val="00E72CE3"/>
    <w:rsid w:val="00E73245"/>
    <w:rsid w:val="00E7395F"/>
    <w:rsid w:val="00E743AB"/>
    <w:rsid w:val="00E74B15"/>
    <w:rsid w:val="00E76759"/>
    <w:rsid w:val="00E77985"/>
    <w:rsid w:val="00E80CE0"/>
    <w:rsid w:val="00E80EC3"/>
    <w:rsid w:val="00E83A6F"/>
    <w:rsid w:val="00E85511"/>
    <w:rsid w:val="00E86184"/>
    <w:rsid w:val="00E90959"/>
    <w:rsid w:val="00E92E08"/>
    <w:rsid w:val="00E92F1C"/>
    <w:rsid w:val="00E950AF"/>
    <w:rsid w:val="00E979AF"/>
    <w:rsid w:val="00E97FCF"/>
    <w:rsid w:val="00EA0E00"/>
    <w:rsid w:val="00EA5359"/>
    <w:rsid w:val="00EA7DAF"/>
    <w:rsid w:val="00EB1AD4"/>
    <w:rsid w:val="00EB2530"/>
    <w:rsid w:val="00EB27A2"/>
    <w:rsid w:val="00EB5236"/>
    <w:rsid w:val="00EB6A86"/>
    <w:rsid w:val="00EC0CE9"/>
    <w:rsid w:val="00EC0E3E"/>
    <w:rsid w:val="00EC4288"/>
    <w:rsid w:val="00ED0098"/>
    <w:rsid w:val="00ED13A5"/>
    <w:rsid w:val="00ED271E"/>
    <w:rsid w:val="00ED44C4"/>
    <w:rsid w:val="00ED4913"/>
    <w:rsid w:val="00ED4B8C"/>
    <w:rsid w:val="00ED51C4"/>
    <w:rsid w:val="00ED5663"/>
    <w:rsid w:val="00EE3828"/>
    <w:rsid w:val="00EE43FF"/>
    <w:rsid w:val="00EE51E0"/>
    <w:rsid w:val="00EE65A6"/>
    <w:rsid w:val="00EF01AB"/>
    <w:rsid w:val="00EF1C48"/>
    <w:rsid w:val="00EF3835"/>
    <w:rsid w:val="00EF3A68"/>
    <w:rsid w:val="00F02AD2"/>
    <w:rsid w:val="00F02F66"/>
    <w:rsid w:val="00F051C6"/>
    <w:rsid w:val="00F06256"/>
    <w:rsid w:val="00F076B3"/>
    <w:rsid w:val="00F10B16"/>
    <w:rsid w:val="00F1138E"/>
    <w:rsid w:val="00F11CB7"/>
    <w:rsid w:val="00F137C3"/>
    <w:rsid w:val="00F158AD"/>
    <w:rsid w:val="00F16B8E"/>
    <w:rsid w:val="00F17D5B"/>
    <w:rsid w:val="00F17EE1"/>
    <w:rsid w:val="00F219F7"/>
    <w:rsid w:val="00F23367"/>
    <w:rsid w:val="00F2411D"/>
    <w:rsid w:val="00F249E5"/>
    <w:rsid w:val="00F24CDF"/>
    <w:rsid w:val="00F25307"/>
    <w:rsid w:val="00F2532C"/>
    <w:rsid w:val="00F25D36"/>
    <w:rsid w:val="00F27DF6"/>
    <w:rsid w:val="00F34ACA"/>
    <w:rsid w:val="00F40AB1"/>
    <w:rsid w:val="00F40DAB"/>
    <w:rsid w:val="00F42D5C"/>
    <w:rsid w:val="00F43129"/>
    <w:rsid w:val="00F4495A"/>
    <w:rsid w:val="00F46274"/>
    <w:rsid w:val="00F51A58"/>
    <w:rsid w:val="00F524F7"/>
    <w:rsid w:val="00F52C91"/>
    <w:rsid w:val="00F52CEB"/>
    <w:rsid w:val="00F53462"/>
    <w:rsid w:val="00F54FDA"/>
    <w:rsid w:val="00F61E6B"/>
    <w:rsid w:val="00F63C48"/>
    <w:rsid w:val="00F6486E"/>
    <w:rsid w:val="00F66EDE"/>
    <w:rsid w:val="00F67852"/>
    <w:rsid w:val="00F6793B"/>
    <w:rsid w:val="00F70523"/>
    <w:rsid w:val="00F71123"/>
    <w:rsid w:val="00F7187C"/>
    <w:rsid w:val="00F7202D"/>
    <w:rsid w:val="00F75FE3"/>
    <w:rsid w:val="00F76C7C"/>
    <w:rsid w:val="00F81D3E"/>
    <w:rsid w:val="00F82E7F"/>
    <w:rsid w:val="00F83843"/>
    <w:rsid w:val="00F83D52"/>
    <w:rsid w:val="00F8430D"/>
    <w:rsid w:val="00F85213"/>
    <w:rsid w:val="00F9032A"/>
    <w:rsid w:val="00F9538B"/>
    <w:rsid w:val="00F9702B"/>
    <w:rsid w:val="00F972B3"/>
    <w:rsid w:val="00FA195B"/>
    <w:rsid w:val="00FA1ABC"/>
    <w:rsid w:val="00FA2746"/>
    <w:rsid w:val="00FA5407"/>
    <w:rsid w:val="00FA590E"/>
    <w:rsid w:val="00FA6D68"/>
    <w:rsid w:val="00FA6E5B"/>
    <w:rsid w:val="00FA7E19"/>
    <w:rsid w:val="00FB248E"/>
    <w:rsid w:val="00FB388C"/>
    <w:rsid w:val="00FB3BFA"/>
    <w:rsid w:val="00FB40F3"/>
    <w:rsid w:val="00FB696D"/>
    <w:rsid w:val="00FB7782"/>
    <w:rsid w:val="00FC0000"/>
    <w:rsid w:val="00FC0F15"/>
    <w:rsid w:val="00FC570F"/>
    <w:rsid w:val="00FC5E1D"/>
    <w:rsid w:val="00FC5E69"/>
    <w:rsid w:val="00FC6AAD"/>
    <w:rsid w:val="00FC6D54"/>
    <w:rsid w:val="00FC73E5"/>
    <w:rsid w:val="00FC7EC0"/>
    <w:rsid w:val="00FD0AE9"/>
    <w:rsid w:val="00FD24D4"/>
    <w:rsid w:val="00FD25A4"/>
    <w:rsid w:val="00FD3465"/>
    <w:rsid w:val="00FD40FA"/>
    <w:rsid w:val="00FE0FB1"/>
    <w:rsid w:val="00FE11E6"/>
    <w:rsid w:val="00FE1B8E"/>
    <w:rsid w:val="00FE2FD2"/>
    <w:rsid w:val="00FE4B8C"/>
    <w:rsid w:val="00FE59EE"/>
    <w:rsid w:val="00FE6791"/>
    <w:rsid w:val="00FF12CA"/>
    <w:rsid w:val="00FF15A7"/>
    <w:rsid w:val="00FF1E85"/>
    <w:rsid w:val="00FF29C9"/>
    <w:rsid w:val="00FF2B59"/>
    <w:rsid w:val="00FF3C97"/>
    <w:rsid w:val="00FF5BFB"/>
    <w:rsid w:val="00FF7E35"/>
    <w:rsid w:val="012958D3"/>
    <w:rsid w:val="015C7A26"/>
    <w:rsid w:val="01F3A3D7"/>
    <w:rsid w:val="01F4322D"/>
    <w:rsid w:val="028CE017"/>
    <w:rsid w:val="03927BD7"/>
    <w:rsid w:val="03F9BF47"/>
    <w:rsid w:val="04403600"/>
    <w:rsid w:val="049331CA"/>
    <w:rsid w:val="04B433B1"/>
    <w:rsid w:val="04C90AAA"/>
    <w:rsid w:val="04F030F4"/>
    <w:rsid w:val="05583AA2"/>
    <w:rsid w:val="059ED54B"/>
    <w:rsid w:val="05AF22B5"/>
    <w:rsid w:val="05FBADA4"/>
    <w:rsid w:val="06084E62"/>
    <w:rsid w:val="06500412"/>
    <w:rsid w:val="068C0155"/>
    <w:rsid w:val="069536A6"/>
    <w:rsid w:val="06AC67DD"/>
    <w:rsid w:val="06CD6B8C"/>
    <w:rsid w:val="06DD0A2A"/>
    <w:rsid w:val="074AF316"/>
    <w:rsid w:val="07574925"/>
    <w:rsid w:val="07A41EC3"/>
    <w:rsid w:val="07EBD473"/>
    <w:rsid w:val="08447B37"/>
    <w:rsid w:val="086B99B5"/>
    <w:rsid w:val="088BF3F0"/>
    <w:rsid w:val="088FDB64"/>
    <w:rsid w:val="089A322B"/>
    <w:rsid w:val="089A7DD8"/>
    <w:rsid w:val="08CF10D7"/>
    <w:rsid w:val="0913A723"/>
    <w:rsid w:val="0AAF7784"/>
    <w:rsid w:val="0AF23780"/>
    <w:rsid w:val="0B237535"/>
    <w:rsid w:val="0BB8AA90"/>
    <w:rsid w:val="0C113A36"/>
    <w:rsid w:val="0CBB6720"/>
    <w:rsid w:val="0CE083AA"/>
    <w:rsid w:val="0CF20A49"/>
    <w:rsid w:val="0DC24DED"/>
    <w:rsid w:val="0F1BC735"/>
    <w:rsid w:val="0F58BDB3"/>
    <w:rsid w:val="100802B1"/>
    <w:rsid w:val="10239234"/>
    <w:rsid w:val="103034E1"/>
    <w:rsid w:val="134ECCD0"/>
    <w:rsid w:val="13D53C96"/>
    <w:rsid w:val="13EEC1B9"/>
    <w:rsid w:val="147FF169"/>
    <w:rsid w:val="14B22C38"/>
    <w:rsid w:val="14D9A2D4"/>
    <w:rsid w:val="14EA9D31"/>
    <w:rsid w:val="14FDD71D"/>
    <w:rsid w:val="1530F460"/>
    <w:rsid w:val="157DB7E2"/>
    <w:rsid w:val="15946B82"/>
    <w:rsid w:val="15CBFF0C"/>
    <w:rsid w:val="161A54E8"/>
    <w:rsid w:val="163A8D0E"/>
    <w:rsid w:val="17121C53"/>
    <w:rsid w:val="171D6D75"/>
    <w:rsid w:val="188B674E"/>
    <w:rsid w:val="1896AC4B"/>
    <w:rsid w:val="18ADECB4"/>
    <w:rsid w:val="19515FB6"/>
    <w:rsid w:val="19BDEECA"/>
    <w:rsid w:val="19C9655A"/>
    <w:rsid w:val="19F8C387"/>
    <w:rsid w:val="1A5E033D"/>
    <w:rsid w:val="1A726542"/>
    <w:rsid w:val="1B02CCD7"/>
    <w:rsid w:val="1B144BC4"/>
    <w:rsid w:val="1B59DEB5"/>
    <w:rsid w:val="1B6D18A1"/>
    <w:rsid w:val="1B735238"/>
    <w:rsid w:val="1BCC7DE5"/>
    <w:rsid w:val="1E0A48E9"/>
    <w:rsid w:val="1E821F43"/>
    <w:rsid w:val="1E972FC6"/>
    <w:rsid w:val="1ED7D6A6"/>
    <w:rsid w:val="1F6A0A5D"/>
    <w:rsid w:val="206BDE7F"/>
    <w:rsid w:val="21859AB1"/>
    <w:rsid w:val="229159B7"/>
    <w:rsid w:val="22DA5BF0"/>
    <w:rsid w:val="23126E26"/>
    <w:rsid w:val="2322E97E"/>
    <w:rsid w:val="2340B96D"/>
    <w:rsid w:val="2360DC05"/>
    <w:rsid w:val="236CDE20"/>
    <w:rsid w:val="2385D895"/>
    <w:rsid w:val="24465275"/>
    <w:rsid w:val="25189CCD"/>
    <w:rsid w:val="254488FA"/>
    <w:rsid w:val="25DDDEDD"/>
    <w:rsid w:val="25DE334E"/>
    <w:rsid w:val="2697BCAB"/>
    <w:rsid w:val="26A47EE2"/>
    <w:rsid w:val="26B4CFE6"/>
    <w:rsid w:val="2744EA6A"/>
    <w:rsid w:val="287EB8EC"/>
    <w:rsid w:val="29A08B3C"/>
    <w:rsid w:val="2A628F6A"/>
    <w:rsid w:val="2AACF178"/>
    <w:rsid w:val="2B614AF4"/>
    <w:rsid w:val="2B6B2DCE"/>
    <w:rsid w:val="2B76C6F1"/>
    <w:rsid w:val="2BA2ACA9"/>
    <w:rsid w:val="2BBE8B95"/>
    <w:rsid w:val="2BDFF14D"/>
    <w:rsid w:val="2C81C767"/>
    <w:rsid w:val="2D9FED8E"/>
    <w:rsid w:val="2E0CB246"/>
    <w:rsid w:val="2E589758"/>
    <w:rsid w:val="2E86D8FE"/>
    <w:rsid w:val="2ECEC978"/>
    <w:rsid w:val="2F823DD7"/>
    <w:rsid w:val="2FF6AC2F"/>
    <w:rsid w:val="30A07839"/>
    <w:rsid w:val="30A72870"/>
    <w:rsid w:val="30B15F9A"/>
    <w:rsid w:val="30CC74E2"/>
    <w:rsid w:val="311E0E38"/>
    <w:rsid w:val="31445308"/>
    <w:rsid w:val="314EB491"/>
    <w:rsid w:val="3175DA6C"/>
    <w:rsid w:val="317A3B22"/>
    <w:rsid w:val="31BE79C0"/>
    <w:rsid w:val="31D26526"/>
    <w:rsid w:val="31D938F6"/>
    <w:rsid w:val="31EEE00C"/>
    <w:rsid w:val="32CA739F"/>
    <w:rsid w:val="33577875"/>
    <w:rsid w:val="34F5A3E3"/>
    <w:rsid w:val="350A05E8"/>
    <w:rsid w:val="351100F4"/>
    <w:rsid w:val="351E9251"/>
    <w:rsid w:val="3565297A"/>
    <w:rsid w:val="357A1846"/>
    <w:rsid w:val="3584D0BD"/>
    <w:rsid w:val="35F17F5B"/>
    <w:rsid w:val="36641E8B"/>
    <w:rsid w:val="36733620"/>
    <w:rsid w:val="36839EAD"/>
    <w:rsid w:val="36D2E136"/>
    <w:rsid w:val="36DD1D6D"/>
    <w:rsid w:val="374B48A0"/>
    <w:rsid w:val="3774F78C"/>
    <w:rsid w:val="37B99EC4"/>
    <w:rsid w:val="38729F48"/>
    <w:rsid w:val="38CF9EF6"/>
    <w:rsid w:val="38E71901"/>
    <w:rsid w:val="3A1F7240"/>
    <w:rsid w:val="3A6FE72A"/>
    <w:rsid w:val="3ACCDE04"/>
    <w:rsid w:val="3D6CE8B9"/>
    <w:rsid w:val="3E047EC6"/>
    <w:rsid w:val="3EE1E0CC"/>
    <w:rsid w:val="3EE415A7"/>
    <w:rsid w:val="3F0C3A81"/>
    <w:rsid w:val="3F1B58F7"/>
    <w:rsid w:val="3F4697F5"/>
    <w:rsid w:val="4026BEED"/>
    <w:rsid w:val="412F5D51"/>
    <w:rsid w:val="415FAD97"/>
    <w:rsid w:val="41E40D6C"/>
    <w:rsid w:val="426E4C24"/>
    <w:rsid w:val="42FBEB40"/>
    <w:rsid w:val="43547956"/>
    <w:rsid w:val="439F610D"/>
    <w:rsid w:val="447A27F6"/>
    <w:rsid w:val="4486FA36"/>
    <w:rsid w:val="4492F8FB"/>
    <w:rsid w:val="44E80B84"/>
    <w:rsid w:val="45142BD2"/>
    <w:rsid w:val="451D348B"/>
    <w:rsid w:val="455A718F"/>
    <w:rsid w:val="462EC95C"/>
    <w:rsid w:val="463E273E"/>
    <w:rsid w:val="46AF8594"/>
    <w:rsid w:val="470D5F93"/>
    <w:rsid w:val="47258A11"/>
    <w:rsid w:val="47CEC3E9"/>
    <w:rsid w:val="47FD7BF5"/>
    <w:rsid w:val="48FFFFC5"/>
    <w:rsid w:val="492146D9"/>
    <w:rsid w:val="494F005D"/>
    <w:rsid w:val="4A8CD4F1"/>
    <w:rsid w:val="4ABECAA1"/>
    <w:rsid w:val="4AFC7551"/>
    <w:rsid w:val="4BC9B313"/>
    <w:rsid w:val="4BF8FB34"/>
    <w:rsid w:val="4C4112B8"/>
    <w:rsid w:val="4C441D31"/>
    <w:rsid w:val="4C49D54F"/>
    <w:rsid w:val="4D34D5AB"/>
    <w:rsid w:val="4D3F1E27"/>
    <w:rsid w:val="4D7DCE47"/>
    <w:rsid w:val="4D8A3410"/>
    <w:rsid w:val="4DEAD522"/>
    <w:rsid w:val="4DF66B63"/>
    <w:rsid w:val="4E36AC6F"/>
    <w:rsid w:val="4E400884"/>
    <w:rsid w:val="4E4FF728"/>
    <w:rsid w:val="4EBA9779"/>
    <w:rsid w:val="4EFFB4DD"/>
    <w:rsid w:val="4F199EA8"/>
    <w:rsid w:val="4F2664CC"/>
    <w:rsid w:val="4F309BF6"/>
    <w:rsid w:val="4F63F07D"/>
    <w:rsid w:val="4F746BD5"/>
    <w:rsid w:val="4F923BC4"/>
    <w:rsid w:val="4FCFE674"/>
    <w:rsid w:val="503D3F7D"/>
    <w:rsid w:val="504FC8D4"/>
    <w:rsid w:val="5105FD2C"/>
    <w:rsid w:val="512C58BE"/>
    <w:rsid w:val="5163D799"/>
    <w:rsid w:val="528BDBB8"/>
    <w:rsid w:val="52BE4645"/>
    <w:rsid w:val="52C8291F"/>
    <w:rsid w:val="5342EABF"/>
    <w:rsid w:val="5357EDB1"/>
    <w:rsid w:val="53DC22E7"/>
    <w:rsid w:val="546919D1"/>
    <w:rsid w:val="548B90FB"/>
    <w:rsid w:val="54A6104F"/>
    <w:rsid w:val="54E52A0F"/>
    <w:rsid w:val="54EAB9B5"/>
    <w:rsid w:val="54F3BE12"/>
    <w:rsid w:val="55C6F927"/>
    <w:rsid w:val="568F8E73"/>
    <w:rsid w:val="56CA5215"/>
    <w:rsid w:val="5762C988"/>
    <w:rsid w:val="57C94474"/>
    <w:rsid w:val="57E9162F"/>
    <w:rsid w:val="58716040"/>
    <w:rsid w:val="5876192D"/>
    <w:rsid w:val="588B9E8F"/>
    <w:rsid w:val="58C6C1F2"/>
    <w:rsid w:val="5A01F2D7"/>
    <w:rsid w:val="5A0FF931"/>
    <w:rsid w:val="5A689626"/>
    <w:rsid w:val="5A8F5289"/>
    <w:rsid w:val="5AD85B55"/>
    <w:rsid w:val="5ADBE8A6"/>
    <w:rsid w:val="5B488C5E"/>
    <w:rsid w:val="5BF2F8DF"/>
    <w:rsid w:val="5C73B517"/>
    <w:rsid w:val="5CE276E5"/>
    <w:rsid w:val="5D12B0C1"/>
    <w:rsid w:val="5E8589F5"/>
    <w:rsid w:val="5EA0B528"/>
    <w:rsid w:val="5EBFF70B"/>
    <w:rsid w:val="5F855EEE"/>
    <w:rsid w:val="60BA6B3D"/>
    <w:rsid w:val="61F1685C"/>
    <w:rsid w:val="629ACDE6"/>
    <w:rsid w:val="6343A608"/>
    <w:rsid w:val="638D38BD"/>
    <w:rsid w:val="638FBECE"/>
    <w:rsid w:val="63B3489E"/>
    <w:rsid w:val="64651D52"/>
    <w:rsid w:val="65B9464B"/>
    <w:rsid w:val="65D26EA8"/>
    <w:rsid w:val="65FA1CAF"/>
    <w:rsid w:val="66909BDA"/>
    <w:rsid w:val="673F373B"/>
    <w:rsid w:val="67FBC261"/>
    <w:rsid w:val="68945CE0"/>
    <w:rsid w:val="68DB079C"/>
    <w:rsid w:val="6C251225"/>
    <w:rsid w:val="6C2E179B"/>
    <w:rsid w:val="6C974362"/>
    <w:rsid w:val="6CA438D8"/>
    <w:rsid w:val="6CB3F736"/>
    <w:rsid w:val="6D258C0C"/>
    <w:rsid w:val="6D2C6508"/>
    <w:rsid w:val="6D62186A"/>
    <w:rsid w:val="6D71572B"/>
    <w:rsid w:val="6DD5FC6A"/>
    <w:rsid w:val="6DF83ABD"/>
    <w:rsid w:val="6E358FC3"/>
    <w:rsid w:val="6E53EA08"/>
    <w:rsid w:val="6EE60FA8"/>
    <w:rsid w:val="6F853988"/>
    <w:rsid w:val="6F8F70B2"/>
    <w:rsid w:val="6FA85146"/>
    <w:rsid w:val="6FC18802"/>
    <w:rsid w:val="7086EBB2"/>
    <w:rsid w:val="70CCF124"/>
    <w:rsid w:val="70F88348"/>
    <w:rsid w:val="71272F19"/>
    <w:rsid w:val="712FDB7F"/>
    <w:rsid w:val="71FA6A2E"/>
    <w:rsid w:val="720CDF56"/>
    <w:rsid w:val="7247EAA5"/>
    <w:rsid w:val="72E8562D"/>
    <w:rsid w:val="734F779F"/>
    <w:rsid w:val="7458AAAB"/>
    <w:rsid w:val="750FA803"/>
    <w:rsid w:val="7619C77E"/>
    <w:rsid w:val="762C20F0"/>
    <w:rsid w:val="7691A5A4"/>
    <w:rsid w:val="76C32D08"/>
    <w:rsid w:val="77083A22"/>
    <w:rsid w:val="77104CF8"/>
    <w:rsid w:val="7763F525"/>
    <w:rsid w:val="784EF6B2"/>
    <w:rsid w:val="79572112"/>
    <w:rsid w:val="79713790"/>
    <w:rsid w:val="79A30196"/>
    <w:rsid w:val="79C94666"/>
    <w:rsid w:val="79D89A11"/>
    <w:rsid w:val="7A15F80A"/>
    <w:rsid w:val="7A47EDBA"/>
    <w:rsid w:val="7BE20AB4"/>
    <w:rsid w:val="7C369A9C"/>
    <w:rsid w:val="7C46991F"/>
    <w:rsid w:val="7C54CB5D"/>
    <w:rsid w:val="7C8ECFAE"/>
    <w:rsid w:val="7D326E8C"/>
    <w:rsid w:val="7D76866D"/>
    <w:rsid w:val="7D8A6F64"/>
    <w:rsid w:val="7D9491A4"/>
    <w:rsid w:val="7E0AA566"/>
    <w:rsid w:val="7F263FC5"/>
    <w:rsid w:val="7F39A799"/>
    <w:rsid w:val="7FBFC0A6"/>
    <w:rsid w:val="7FF9350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9C0FA"/>
  <w14:discardImageEditingData/>
  <w15:docId w15:val="{5EBF64CE-0425-48B6-B694-1B9FE72DD6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Franklin Gothic Book" w:hAnsi="Franklin Gothic Book" w:eastAsia="Times New Roman" w:cs="Times New Roman"/>
        <w:sz w:val="22"/>
        <w:szCs w:val="22"/>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qFormat="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4"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uiPriority="99" w:semiHidden="1" w:unhideWhenUsed="1"/>
    <w:lsdException w:name="No Spacing" w:uiPriority="39"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locked="1"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locked="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locked="1"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locked="1"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locked="1"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ocked="1"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locked="1"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46D18"/>
  </w:style>
  <w:style w:type="paragraph" w:styleId="Heading1">
    <w:name w:val="heading 1"/>
    <w:next w:val="Normal"/>
    <w:link w:val="Heading1Char"/>
    <w:qFormat/>
    <w:rsid w:val="00DB0713"/>
    <w:pPr>
      <w:keepNext/>
      <w:spacing w:before="120" w:after="60"/>
      <w:outlineLvl w:val="0"/>
    </w:pPr>
    <w:rPr>
      <w:rFonts w:ascii="Franklin Gothic Demi" w:hAnsi="Franklin Gothic Demi" w:eastAsiaTheme="majorEastAsia" w:cstheme="majorBidi"/>
      <w:sz w:val="36"/>
      <w:szCs w:val="28"/>
      <w:lang w:eastAsia="en-US"/>
    </w:rPr>
  </w:style>
  <w:style w:type="paragraph" w:styleId="Heading2">
    <w:name w:val="heading 2"/>
    <w:basedOn w:val="Heading1"/>
    <w:next w:val="Normal"/>
    <w:link w:val="Heading2Char"/>
    <w:uiPriority w:val="9"/>
    <w:qFormat/>
    <w:rsid w:val="00743962"/>
    <w:pPr>
      <w:outlineLvl w:val="1"/>
    </w:pPr>
    <w:rPr>
      <w:sz w:val="28"/>
      <w:szCs w:val="26"/>
    </w:rPr>
  </w:style>
  <w:style w:type="paragraph" w:styleId="Heading3">
    <w:name w:val="heading 3"/>
    <w:basedOn w:val="Heading1"/>
    <w:next w:val="Normal"/>
    <w:link w:val="Heading3Char"/>
    <w:qFormat/>
    <w:rsid w:val="00743962"/>
    <w:pPr>
      <w:outlineLvl w:val="2"/>
    </w:pPr>
    <w:rPr>
      <w:i/>
      <w:sz w:val="28"/>
      <w:szCs w:val="22"/>
    </w:rPr>
  </w:style>
  <w:style w:type="paragraph" w:styleId="Heading4">
    <w:name w:val="heading 4"/>
    <w:basedOn w:val="Heading1"/>
    <w:next w:val="Normal"/>
    <w:link w:val="Heading4Char"/>
    <w:semiHidden/>
    <w:rsid w:val="00E04834"/>
    <w:pPr>
      <w:outlineLvl w:val="3"/>
    </w:pPr>
    <w:rPr>
      <w:sz w:val="22"/>
      <w:szCs w:val="22"/>
    </w:rPr>
  </w:style>
  <w:style w:type="paragraph" w:styleId="Heading5">
    <w:name w:val="heading 5"/>
    <w:basedOn w:val="Normal"/>
    <w:next w:val="Normal"/>
    <w:link w:val="Heading5Char"/>
    <w:semiHidden/>
    <w:rsid w:val="007A235E"/>
    <w:pPr>
      <w:numPr>
        <w:ilvl w:val="4"/>
        <w:numId w:val="5"/>
      </w:numPr>
      <w:outlineLvl w:val="4"/>
    </w:pPr>
    <w:rPr>
      <w:i/>
      <w:sz w:val="20"/>
      <w:szCs w:val="20"/>
    </w:rPr>
  </w:style>
  <w:style w:type="paragraph" w:styleId="Heading6">
    <w:name w:val="heading 6"/>
    <w:basedOn w:val="Normal"/>
    <w:next w:val="Normal"/>
    <w:link w:val="Heading6Char"/>
    <w:semiHidden/>
    <w:rsid w:val="00E04834"/>
    <w:pPr>
      <w:numPr>
        <w:ilvl w:val="5"/>
        <w:numId w:val="5"/>
      </w:numPr>
      <w:outlineLvl w:val="5"/>
    </w:pPr>
  </w:style>
  <w:style w:type="paragraph" w:styleId="Heading7">
    <w:name w:val="heading 7"/>
    <w:basedOn w:val="Normal"/>
    <w:next w:val="Normal"/>
    <w:link w:val="Heading7Char"/>
    <w:semiHidden/>
    <w:rsid w:val="00E04834"/>
    <w:pPr>
      <w:numPr>
        <w:ilvl w:val="6"/>
        <w:numId w:val="5"/>
      </w:numPr>
      <w:outlineLvl w:val="6"/>
    </w:pPr>
  </w:style>
  <w:style w:type="paragraph" w:styleId="Heading8">
    <w:name w:val="heading 8"/>
    <w:basedOn w:val="Normal"/>
    <w:next w:val="Normal"/>
    <w:link w:val="Heading8Char"/>
    <w:semiHidden/>
    <w:rsid w:val="00E04834"/>
    <w:pPr>
      <w:keepNext/>
      <w:numPr>
        <w:ilvl w:val="7"/>
        <w:numId w:val="5"/>
      </w:numPr>
      <w:outlineLvl w:val="7"/>
    </w:pPr>
  </w:style>
  <w:style w:type="paragraph" w:styleId="Heading9">
    <w:name w:val="heading 9"/>
    <w:basedOn w:val="Normal"/>
    <w:next w:val="Normal"/>
    <w:link w:val="Heading9Char"/>
    <w:semiHidden/>
    <w:rsid w:val="00E04834"/>
    <w:pPr>
      <w:keepNext/>
      <w:numPr>
        <w:ilvl w:val="8"/>
        <w:numId w:val="5"/>
      </w:numPr>
      <w:tabs>
        <w:tab w:val="left" w:pos="851"/>
        <w:tab w:val="right" w:pos="9781"/>
      </w:tabs>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DB0713"/>
    <w:rPr>
      <w:rFonts w:ascii="Franklin Gothic Demi" w:hAnsi="Franklin Gothic Demi" w:eastAsiaTheme="majorEastAsia" w:cstheme="majorBidi"/>
      <w:sz w:val="36"/>
      <w:szCs w:val="28"/>
      <w:lang w:eastAsia="en-US"/>
    </w:rPr>
  </w:style>
  <w:style w:type="character" w:styleId="Heading2Char" w:customStyle="1">
    <w:name w:val="Heading 2 Char"/>
    <w:basedOn w:val="DefaultParagraphFont"/>
    <w:link w:val="Heading2"/>
    <w:rsid w:val="00743962"/>
    <w:rPr>
      <w:rFonts w:ascii="Franklin Gothic Demi" w:hAnsi="Franklin Gothic Demi" w:eastAsiaTheme="majorEastAsia" w:cstheme="majorBidi"/>
      <w:sz w:val="28"/>
      <w:szCs w:val="26"/>
      <w:lang w:eastAsia="en-US"/>
    </w:rPr>
  </w:style>
  <w:style w:type="character" w:styleId="Heading3Char" w:customStyle="1">
    <w:name w:val="Heading 3 Char"/>
    <w:basedOn w:val="DefaultParagraphFont"/>
    <w:link w:val="Heading3"/>
    <w:rsid w:val="00743962"/>
    <w:rPr>
      <w:rFonts w:ascii="Franklin Gothic Demi" w:hAnsi="Franklin Gothic Demi" w:eastAsiaTheme="majorEastAsia" w:cstheme="majorBidi"/>
      <w:i/>
      <w:sz w:val="28"/>
      <w:lang w:eastAsia="en-US"/>
    </w:rPr>
  </w:style>
  <w:style w:type="character" w:styleId="Heading4Char" w:customStyle="1">
    <w:name w:val="Heading 4 Char"/>
    <w:basedOn w:val="DefaultParagraphFont"/>
    <w:link w:val="Heading4"/>
    <w:semiHidden/>
    <w:rsid w:val="006267BA"/>
    <w:rPr>
      <w:rFonts w:ascii="Franklin Gothic Demi" w:hAnsi="Franklin Gothic Demi" w:eastAsiaTheme="majorEastAsia" w:cstheme="majorBidi"/>
      <w:lang w:eastAsia="en-US"/>
    </w:rPr>
  </w:style>
  <w:style w:type="character" w:styleId="Heading5Char" w:customStyle="1">
    <w:name w:val="Heading 5 Char"/>
    <w:basedOn w:val="DefaultParagraphFont"/>
    <w:link w:val="Heading5"/>
    <w:semiHidden/>
    <w:rsid w:val="00CA5145"/>
    <w:rPr>
      <w:i/>
      <w:sz w:val="20"/>
      <w:szCs w:val="20"/>
    </w:rPr>
  </w:style>
  <w:style w:type="character" w:styleId="Heading6Char" w:customStyle="1">
    <w:name w:val="Heading 6 Char"/>
    <w:basedOn w:val="DefaultParagraphFont"/>
    <w:link w:val="Heading6"/>
    <w:semiHidden/>
    <w:rsid w:val="00CA5145"/>
  </w:style>
  <w:style w:type="character" w:styleId="Heading7Char" w:customStyle="1">
    <w:name w:val="Heading 7 Char"/>
    <w:basedOn w:val="DefaultParagraphFont"/>
    <w:link w:val="Heading7"/>
    <w:semiHidden/>
    <w:rsid w:val="00CA5145"/>
  </w:style>
  <w:style w:type="character" w:styleId="Heading8Char" w:customStyle="1">
    <w:name w:val="Heading 8 Char"/>
    <w:basedOn w:val="DefaultParagraphFont"/>
    <w:link w:val="Heading8"/>
    <w:semiHidden/>
    <w:rsid w:val="00CA5145"/>
  </w:style>
  <w:style w:type="character" w:styleId="Heading9Char" w:customStyle="1">
    <w:name w:val="Heading 9 Char"/>
    <w:basedOn w:val="DefaultParagraphFont"/>
    <w:link w:val="Heading9"/>
    <w:semiHidden/>
    <w:rsid w:val="00CA5145"/>
  </w:style>
  <w:style w:type="paragraph" w:styleId="Numberedlistmultilevel" w:customStyle="1">
    <w:name w:val="Numbered list multilevel"/>
    <w:basedOn w:val="Normal"/>
    <w:uiPriority w:val="1"/>
    <w:qFormat/>
    <w:rsid w:val="00743962"/>
    <w:pPr>
      <w:numPr>
        <w:numId w:val="10"/>
      </w:numPr>
    </w:pPr>
  </w:style>
  <w:style w:type="paragraph" w:styleId="ListParagraph">
    <w:name w:val="List Paragraph"/>
    <w:basedOn w:val="Normal"/>
    <w:uiPriority w:val="1"/>
    <w:qFormat/>
    <w:rsid w:val="00C234A2"/>
    <w:pPr>
      <w:tabs>
        <w:tab w:val="left" w:pos="357"/>
      </w:tabs>
      <w:ind w:left="357" w:hanging="357"/>
      <w:contextualSpacing/>
    </w:pPr>
  </w:style>
  <w:style w:type="table" w:styleId="CSCGridblue" w:customStyle="1">
    <w:name w:val="CSC Grid blue"/>
    <w:basedOn w:val="TableGrid"/>
    <w:uiPriority w:val="99"/>
    <w:rsid w:val="003509B8"/>
    <w:rPr>
      <w:szCs w:val="20"/>
      <w:lang w:val="en-US" w:eastAsia="ja-JP"/>
    </w:rPr>
    <w:tblPr/>
    <w:trPr>
      <w:cantSplit/>
    </w:trPr>
    <w:tblStylePr w:type="firstRow">
      <w:pPr>
        <w:jc w:val="left"/>
      </w:pPr>
      <w:rPr>
        <w:rFonts w:ascii="Yu Mincho" w:hAnsi="Yu Mincho"/>
        <w:b/>
        <w:color w:val="FFFFFF" w:themeColor="background1"/>
        <w:sz w:val="20"/>
      </w:rPr>
      <w:tblPr/>
      <w:tcPr>
        <w:shd w:val="clear" w:color="auto" w:fill="031F73" w:themeFill="text2"/>
      </w:tcPr>
    </w:tblStylePr>
    <w:tblStylePr w:type="lastRow">
      <w:rPr>
        <w:rFonts w:ascii="Yu Mincho" w:hAnsi="Yu Mincho"/>
        <w:sz w:val="20"/>
      </w:rPr>
    </w:tblStylePr>
    <w:tblStylePr w:type="firstCol">
      <w:rPr>
        <w:rFonts w:ascii="Yu Mincho" w:hAnsi="Yu Mincho"/>
        <w:sz w:val="20"/>
      </w:rPr>
    </w:tblStylePr>
    <w:tblStylePr w:type="lastCol">
      <w:rPr>
        <w:rFonts w:ascii="Yu Mincho" w:hAnsi="Yu Mincho"/>
        <w:sz w:val="20"/>
      </w:rPr>
    </w:tblStylePr>
    <w:tblStylePr w:type="band1Vert">
      <w:rPr>
        <w:rFonts w:ascii="Yu Mincho" w:hAnsi="Yu Mincho"/>
        <w:sz w:val="20"/>
      </w:rPr>
    </w:tblStylePr>
    <w:tblStylePr w:type="band2Vert">
      <w:rPr>
        <w:rFonts w:ascii="Yu Mincho" w:hAnsi="Yu Mincho"/>
        <w:sz w:val="20"/>
      </w:rPr>
    </w:tblStylePr>
    <w:tblStylePr w:type="band1Horz">
      <w:rPr>
        <w:rFonts w:ascii="Yu Mincho" w:hAnsi="Yu Mincho"/>
        <w:sz w:val="20"/>
      </w:rPr>
    </w:tblStylePr>
    <w:tblStylePr w:type="band2Horz">
      <w:rPr>
        <w:rFonts w:ascii="Yu Mincho" w:hAnsi="Yu Mincho"/>
        <w:sz w:val="20"/>
      </w:rPr>
      <w:tblPr/>
      <w:tcPr>
        <w:shd w:val="clear" w:color="auto" w:fill="B2C4FD" w:themeFill="text2" w:themeFillTint="33"/>
      </w:tcPr>
    </w:tblStylePr>
    <w:tblStylePr w:type="neCell">
      <w:rPr>
        <w:rFonts w:ascii="Yu Mincho" w:hAnsi="Yu Mincho"/>
        <w:sz w:val="20"/>
      </w:rPr>
    </w:tblStylePr>
    <w:tblStylePr w:type="nwCell">
      <w:rPr>
        <w:rFonts w:ascii="Yu Mincho" w:hAnsi="Yu Mincho"/>
        <w:sz w:val="20"/>
      </w:rPr>
    </w:tblStylePr>
    <w:tblStylePr w:type="seCell">
      <w:rPr>
        <w:rFonts w:ascii="Yu Mincho" w:hAnsi="Yu Mincho"/>
        <w:sz w:val="20"/>
      </w:rPr>
    </w:tblStylePr>
    <w:tblStylePr w:type="swCell">
      <w:rPr>
        <w:rFonts w:ascii="Yu Mincho" w:hAnsi="Yu Mincho"/>
        <w:sz w:val="20"/>
      </w:rPr>
    </w:tblStylePr>
  </w:style>
  <w:style w:type="table" w:styleId="CSCGridyellow" w:customStyle="1">
    <w:name w:val="CSC Grid yellow"/>
    <w:basedOn w:val="TableGrid"/>
    <w:uiPriority w:val="99"/>
    <w:rsid w:val="003509B8"/>
    <w:rPr>
      <w:szCs w:val="20"/>
      <w:lang w:val="en-US" w:eastAsia="ja-JP"/>
    </w:r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
    <w:trPr>
      <w:cantSplit/>
    </w:trPr>
    <w:tblStylePr w:type="firstRow">
      <w:rPr>
        <w:rFonts w:ascii="Yu Mincho" w:hAnsi="Yu Mincho"/>
        <w:b/>
        <w:color w:val="000000" w:themeColor="text1"/>
        <w:sz w:val="20"/>
      </w:rPr>
      <w:tblPr/>
      <w:tcPr>
        <w:shd w:val="clear" w:color="auto" w:fill="EBB700" w:themeFill="background2"/>
      </w:tcPr>
    </w:tblStylePr>
    <w:tblStylePr w:type="lastRow">
      <w:rPr>
        <w:rFonts w:ascii="Yu Mincho" w:hAnsi="Yu Mincho"/>
        <w:sz w:val="20"/>
      </w:rPr>
    </w:tblStylePr>
    <w:tblStylePr w:type="firstCol">
      <w:rPr>
        <w:rFonts w:ascii="Yu Mincho" w:hAnsi="Yu Mincho"/>
        <w:sz w:val="20"/>
      </w:rPr>
    </w:tblStylePr>
    <w:tblStylePr w:type="lastCol">
      <w:rPr>
        <w:rFonts w:ascii="Yu Mincho" w:hAnsi="Yu Mincho"/>
        <w:sz w:val="20"/>
      </w:rPr>
    </w:tblStylePr>
    <w:tblStylePr w:type="band1Vert">
      <w:rPr>
        <w:rFonts w:ascii="Yu Mincho" w:hAnsi="Yu Mincho"/>
        <w:sz w:val="20"/>
      </w:rPr>
    </w:tblStylePr>
    <w:tblStylePr w:type="band2Vert">
      <w:rPr>
        <w:rFonts w:ascii="Yu Mincho" w:hAnsi="Yu Mincho"/>
        <w:sz w:val="20"/>
      </w:rPr>
    </w:tblStylePr>
    <w:tblStylePr w:type="band1Horz">
      <w:rPr>
        <w:rFonts w:asciiTheme="minorHAnsi" w:hAnsiTheme="minorHAnsi"/>
        <w:sz w:val="20"/>
      </w:rPr>
    </w:tblStylePr>
    <w:tblStylePr w:type="band2Horz">
      <w:rPr>
        <w:rFonts w:asciiTheme="minorHAnsi" w:hAnsiTheme="minorHAnsi"/>
        <w:sz w:val="20"/>
      </w:rPr>
      <w:tblPr/>
      <w:tcPr>
        <w:shd w:val="clear" w:color="auto" w:fill="FFF2C8" w:themeFill="background2" w:themeFillTint="33"/>
      </w:tcPr>
    </w:tblStylePr>
    <w:tblStylePr w:type="neCell">
      <w:rPr>
        <w:rFonts w:ascii="Yu Mincho" w:hAnsi="Yu Mincho"/>
        <w:sz w:val="20"/>
      </w:rPr>
    </w:tblStylePr>
    <w:tblStylePr w:type="nwCell">
      <w:rPr>
        <w:rFonts w:ascii="Yu Mincho" w:hAnsi="Yu Mincho"/>
        <w:sz w:val="20"/>
      </w:rPr>
    </w:tblStylePr>
    <w:tblStylePr w:type="seCell">
      <w:rPr>
        <w:rFonts w:ascii="Yu Mincho" w:hAnsi="Yu Mincho"/>
        <w:sz w:val="20"/>
      </w:rPr>
    </w:tblStylePr>
    <w:tblStylePr w:type="swCell">
      <w:rPr>
        <w:rFonts w:ascii="Yu Mincho" w:hAnsi="Yu Mincho"/>
        <w:sz w:val="20"/>
      </w:rPr>
    </w:tblStylePr>
  </w:style>
  <w:style w:type="table" w:styleId="CSCNogridblue" w:customStyle="1">
    <w:name w:val="CSC No grid blue"/>
    <w:basedOn w:val="TableNormal"/>
    <w:uiPriority w:val="99"/>
    <w:rsid w:val="003509B8"/>
    <w:tblPr>
      <w:tblStyleRowBandSize w:val="1"/>
    </w:tblPr>
    <w:tcPr>
      <w:tcMar>
        <w:top w:w="108" w:type="dxa"/>
        <w:bottom w:w="108" w:type="dxa"/>
      </w:tcMar>
    </w:tcPr>
    <w:tblStylePr w:type="firstRow">
      <w:rPr>
        <w:rFonts w:ascii="Franklin Gothic Book" w:hAnsi="Franklin Gothic Book"/>
        <w:b/>
        <w:sz w:val="20"/>
      </w:rPr>
      <w:tblPr/>
      <w:tcPr>
        <w:shd w:val="clear" w:color="auto" w:fill="031F73" w:themeFill="text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B2C4FD" w:themeFill="text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styleId="CSCNogridyellow" w:customStyle="1">
    <w:name w:val="CSC No grid yellow"/>
    <w:basedOn w:val="TableNormal"/>
    <w:uiPriority w:val="99"/>
    <w:rsid w:val="003509B8"/>
    <w:tblPr>
      <w:tblStyleRowBandSize w:val="1"/>
    </w:tblPr>
    <w:tcPr>
      <w:tcMar>
        <w:top w:w="108" w:type="dxa"/>
        <w:bottom w:w="108" w:type="dxa"/>
      </w:tcMar>
    </w:tcPr>
    <w:tblStylePr w:type="firstRow">
      <w:rPr>
        <w:rFonts w:ascii="Franklin Gothic Book" w:hAnsi="Franklin Gothic Book"/>
        <w:b/>
        <w:sz w:val="20"/>
      </w:rPr>
      <w:tblPr/>
      <w:tcPr>
        <w:shd w:val="clear" w:color="auto" w:fill="EBB700" w:themeFill="background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FFF2C8" w:themeFill="background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paragraph" w:styleId="Date">
    <w:name w:val="Date"/>
    <w:basedOn w:val="Normal"/>
    <w:next w:val="Normal"/>
    <w:link w:val="DateChar"/>
    <w:semiHidden/>
    <w:rsid w:val="00E04834"/>
  </w:style>
  <w:style w:type="character" w:styleId="DateChar" w:customStyle="1">
    <w:name w:val="Date Char"/>
    <w:basedOn w:val="DefaultParagraphFont"/>
    <w:link w:val="Date"/>
    <w:semiHidden/>
    <w:rsid w:val="006267BA"/>
  </w:style>
  <w:style w:type="character" w:styleId="Emphasis">
    <w:name w:val="Emphasis"/>
    <w:uiPriority w:val="2"/>
    <w:qFormat/>
    <w:rsid w:val="00E04834"/>
    <w:rPr>
      <w:i/>
      <w:iCs/>
    </w:rPr>
  </w:style>
  <w:style w:type="character" w:styleId="FollowedHyperlink">
    <w:name w:val="FollowedHyperlink"/>
    <w:basedOn w:val="DefaultParagraphFont"/>
    <w:uiPriority w:val="4"/>
    <w:qFormat/>
    <w:rsid w:val="00E04834"/>
    <w:rPr>
      <w:color w:val="800080" w:themeColor="followedHyperlink"/>
      <w:u w:val="single"/>
    </w:rPr>
  </w:style>
  <w:style w:type="paragraph" w:styleId="Footer">
    <w:name w:val="footer"/>
    <w:basedOn w:val="Normal"/>
    <w:link w:val="FooterChar"/>
    <w:uiPriority w:val="99"/>
    <w:qFormat/>
    <w:rsid w:val="000B7550"/>
    <w:pPr>
      <w:tabs>
        <w:tab w:val="center" w:pos="4320"/>
        <w:tab w:val="right" w:pos="8820"/>
      </w:tabs>
    </w:pPr>
    <w:rPr>
      <w:sz w:val="18"/>
      <w:szCs w:val="20"/>
      <w:lang w:eastAsia="en-US"/>
    </w:rPr>
  </w:style>
  <w:style w:type="character" w:styleId="FooterChar" w:customStyle="1">
    <w:name w:val="Footer Char"/>
    <w:basedOn w:val="DefaultParagraphFont"/>
    <w:link w:val="Footer"/>
    <w:uiPriority w:val="99"/>
    <w:rsid w:val="000B7550"/>
    <w:rPr>
      <w:sz w:val="18"/>
      <w:szCs w:val="20"/>
      <w:lang w:eastAsia="en-US"/>
    </w:rPr>
  </w:style>
  <w:style w:type="paragraph" w:styleId="Footerbold" w:customStyle="1">
    <w:name w:val="Footer bold"/>
    <w:basedOn w:val="Footer"/>
    <w:link w:val="FooterboldChar"/>
    <w:uiPriority w:val="10"/>
    <w:qFormat/>
    <w:rsid w:val="000B7550"/>
    <w:rPr>
      <w:b/>
    </w:rPr>
  </w:style>
  <w:style w:type="character" w:styleId="FooterboldChar" w:customStyle="1">
    <w:name w:val="Footer bold Char"/>
    <w:basedOn w:val="FooterChar"/>
    <w:link w:val="Footerbold"/>
    <w:uiPriority w:val="10"/>
    <w:rsid w:val="000B7550"/>
    <w:rPr>
      <w:b/>
      <w:sz w:val="18"/>
      <w:szCs w:val="20"/>
      <w:lang w:eastAsia="en-US"/>
    </w:rPr>
  </w:style>
  <w:style w:type="character" w:styleId="Hyperlink">
    <w:name w:val="Hyperlink"/>
    <w:uiPriority w:val="4"/>
    <w:qFormat/>
    <w:rsid w:val="00E04834"/>
    <w:rPr>
      <w:color w:val="0000FF" w:themeColor="hyperlink"/>
      <w:u w:val="single"/>
    </w:rPr>
  </w:style>
  <w:style w:type="character" w:styleId="PageNumber">
    <w:name w:val="page number"/>
    <w:basedOn w:val="DefaultParagraphFont"/>
    <w:uiPriority w:val="10"/>
    <w:qFormat/>
    <w:rsid w:val="000B7550"/>
    <w:rPr>
      <w:rFonts w:ascii="Franklin Gothic Book" w:hAnsi="Franklin Gothic Book"/>
      <w:sz w:val="18"/>
    </w:rPr>
  </w:style>
  <w:style w:type="character" w:styleId="Strong">
    <w:name w:val="Strong"/>
    <w:uiPriority w:val="2"/>
    <w:qFormat/>
    <w:rsid w:val="00E04834"/>
    <w:rPr>
      <w:b/>
      <w:bCs/>
    </w:rPr>
  </w:style>
  <w:style w:type="paragraph" w:styleId="Title">
    <w:name w:val="Title"/>
    <w:next w:val="Normal"/>
    <w:link w:val="TitleChar"/>
    <w:uiPriority w:val="5"/>
    <w:semiHidden/>
    <w:qFormat/>
    <w:rsid w:val="00E04834"/>
    <w:pPr>
      <w:spacing w:before="240" w:after="60"/>
    </w:pPr>
    <w:rPr>
      <w:rFonts w:ascii="Franklin Gothic Medium" w:hAnsi="Franklin Gothic Medium" w:cs="Arial" w:eastAsiaTheme="majorEastAsia"/>
      <w:bCs/>
      <w:kern w:val="28"/>
      <w:sz w:val="64"/>
      <w:szCs w:val="64"/>
      <w:lang w:eastAsia="en-US"/>
    </w:rPr>
  </w:style>
  <w:style w:type="character" w:styleId="TitleChar" w:customStyle="1">
    <w:name w:val="Title Char"/>
    <w:basedOn w:val="DefaultParagraphFont"/>
    <w:link w:val="Title"/>
    <w:uiPriority w:val="5"/>
    <w:semiHidden/>
    <w:rsid w:val="007324D5"/>
    <w:rPr>
      <w:rFonts w:ascii="Franklin Gothic Medium" w:hAnsi="Franklin Gothic Medium" w:cs="Arial" w:eastAsiaTheme="majorEastAsia"/>
      <w:bCs/>
      <w:kern w:val="28"/>
      <w:sz w:val="64"/>
      <w:szCs w:val="64"/>
      <w:lang w:eastAsia="en-US"/>
    </w:rPr>
  </w:style>
  <w:style w:type="paragraph" w:styleId="Subtitle">
    <w:name w:val="Subtitle"/>
    <w:basedOn w:val="Title"/>
    <w:next w:val="Normal"/>
    <w:link w:val="SubtitleChar"/>
    <w:uiPriority w:val="6"/>
    <w:semiHidden/>
    <w:rsid w:val="005B30E6"/>
    <w:rPr>
      <w:rFonts w:ascii="Franklin Gothic Book" w:hAnsi="Franklin Gothic Book" w:cstheme="majorBidi"/>
      <w:sz w:val="36"/>
      <w:szCs w:val="36"/>
    </w:rPr>
  </w:style>
  <w:style w:type="character" w:styleId="SubtitleChar" w:customStyle="1">
    <w:name w:val="Subtitle Char"/>
    <w:basedOn w:val="DefaultParagraphFont"/>
    <w:link w:val="Subtitle"/>
    <w:uiPriority w:val="6"/>
    <w:semiHidden/>
    <w:rsid w:val="005B30E6"/>
    <w:rPr>
      <w:rFonts w:eastAsiaTheme="majorEastAsia" w:cstheme="majorBidi"/>
      <w:bCs/>
      <w:kern w:val="28"/>
      <w:sz w:val="36"/>
      <w:szCs w:val="36"/>
      <w:lang w:eastAsia="en-US"/>
    </w:rPr>
  </w:style>
  <w:style w:type="table" w:styleId="TableGrid">
    <w:name w:val="Table Grid"/>
    <w:aliases w:val="CSC Table Grid"/>
    <w:basedOn w:val="TableNormal"/>
    <w:rsid w:val="003509B8"/>
    <w:rPr>
      <w:sz w:val="20"/>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bottom w:w="108" w:type="dxa"/>
      </w:tblCellMar>
    </w:tblPr>
    <w:tblStylePr w:type="firstRow">
      <w:rPr>
        <w:rFonts w:ascii="Franklin Gothic Book" w:hAnsi="Franklin Gothic Book"/>
        <w:b/>
        <w:sz w:val="20"/>
      </w:r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paragraph" w:styleId="Tablelegend" w:customStyle="1">
    <w:name w:val="Table legend"/>
    <w:basedOn w:val="Normal"/>
    <w:semiHidden/>
    <w:locked/>
    <w:rsid w:val="002504C0"/>
    <w:rPr>
      <w:rFonts w:eastAsiaTheme="majorEastAsia"/>
    </w:rPr>
  </w:style>
  <w:style w:type="paragraph" w:styleId="TOC1">
    <w:name w:val="toc 1"/>
    <w:basedOn w:val="Normal"/>
    <w:next w:val="Normal"/>
    <w:autoRedefine/>
    <w:uiPriority w:val="9"/>
    <w:semiHidden/>
    <w:rsid w:val="00B0699C"/>
    <w:pPr>
      <w:tabs>
        <w:tab w:val="left" w:pos="720"/>
        <w:tab w:val="right" w:pos="9072"/>
      </w:tabs>
      <w:spacing w:after="100"/>
      <w:ind w:left="720" w:hanging="720"/>
    </w:pPr>
    <w:rPr>
      <w:b/>
    </w:rPr>
  </w:style>
  <w:style w:type="paragraph" w:styleId="TOC2">
    <w:name w:val="toc 2"/>
    <w:basedOn w:val="Normal"/>
    <w:next w:val="Normal"/>
    <w:autoRedefine/>
    <w:uiPriority w:val="9"/>
    <w:semiHidden/>
    <w:rsid w:val="00B0699C"/>
    <w:pPr>
      <w:tabs>
        <w:tab w:val="left" w:pos="720"/>
        <w:tab w:val="right" w:pos="9072"/>
      </w:tabs>
      <w:spacing w:after="100"/>
      <w:ind w:left="720" w:hanging="720"/>
    </w:pPr>
  </w:style>
  <w:style w:type="paragraph" w:styleId="Appendixheading" w:customStyle="1">
    <w:name w:val="Appendix heading"/>
    <w:next w:val="Normal"/>
    <w:uiPriority w:val="9"/>
    <w:semiHidden/>
    <w:rsid w:val="00B430C4"/>
    <w:rPr>
      <w:rFonts w:ascii="Franklin Gothic Demi" w:hAnsi="Franklin Gothic Demi" w:eastAsiaTheme="majorEastAsia" w:cstheme="majorBidi"/>
      <w:sz w:val="36"/>
      <w:lang w:eastAsia="en-US"/>
    </w:rPr>
  </w:style>
  <w:style w:type="paragraph" w:styleId="NormalWeb">
    <w:name w:val="Normal (Web)"/>
    <w:basedOn w:val="Normal"/>
    <w:semiHidden/>
    <w:rsid w:val="007A235E"/>
    <w:rPr>
      <w:szCs w:val="24"/>
    </w:rPr>
  </w:style>
  <w:style w:type="paragraph" w:styleId="BalloonText">
    <w:name w:val="Balloon Text"/>
    <w:basedOn w:val="Normal"/>
    <w:link w:val="BalloonTextChar"/>
    <w:semiHidden/>
    <w:rsid w:val="00B430C4"/>
    <w:rPr>
      <w:rFonts w:cs="Tahoma"/>
      <w:sz w:val="16"/>
      <w:szCs w:val="16"/>
    </w:rPr>
  </w:style>
  <w:style w:type="character" w:styleId="BalloonTextChar" w:customStyle="1">
    <w:name w:val="Balloon Text Char"/>
    <w:basedOn w:val="DefaultParagraphFont"/>
    <w:link w:val="BalloonText"/>
    <w:semiHidden/>
    <w:rsid w:val="00B430C4"/>
    <w:rPr>
      <w:rFonts w:cs="Tahoma"/>
      <w:sz w:val="16"/>
      <w:szCs w:val="16"/>
    </w:rPr>
  </w:style>
  <w:style w:type="paragraph" w:styleId="Caption">
    <w:name w:val="caption"/>
    <w:basedOn w:val="Normal"/>
    <w:next w:val="Normal"/>
    <w:uiPriority w:val="8"/>
    <w:semiHidden/>
    <w:rsid w:val="00BD287D"/>
    <w:rPr>
      <w:bCs/>
      <w:i/>
      <w:sz w:val="20"/>
      <w:szCs w:val="18"/>
    </w:rPr>
  </w:style>
  <w:style w:type="character" w:styleId="EndnoteReference">
    <w:name w:val="endnote reference"/>
    <w:basedOn w:val="DefaultParagraphFont"/>
    <w:semiHidden/>
    <w:rsid w:val="00BD287D"/>
    <w:rPr>
      <w:vertAlign w:val="superscript"/>
    </w:rPr>
  </w:style>
  <w:style w:type="paragraph" w:styleId="EndnoteText">
    <w:name w:val="endnote text"/>
    <w:basedOn w:val="Normal"/>
    <w:link w:val="EndnoteTextChar"/>
    <w:semiHidden/>
    <w:rsid w:val="00BD287D"/>
    <w:rPr>
      <w:sz w:val="20"/>
      <w:szCs w:val="20"/>
    </w:rPr>
  </w:style>
  <w:style w:type="character" w:styleId="EndnoteTextChar" w:customStyle="1">
    <w:name w:val="Endnote Text Char"/>
    <w:basedOn w:val="DefaultParagraphFont"/>
    <w:link w:val="EndnoteText"/>
    <w:semiHidden/>
    <w:rsid w:val="00BD287D"/>
    <w:rPr>
      <w:sz w:val="20"/>
      <w:szCs w:val="20"/>
    </w:rPr>
  </w:style>
  <w:style w:type="paragraph" w:styleId="Figureheading" w:customStyle="1">
    <w:name w:val="Figure heading"/>
    <w:basedOn w:val="Normal"/>
    <w:next w:val="Normal"/>
    <w:uiPriority w:val="7"/>
    <w:semiHidden/>
    <w:rsid w:val="009A34A1"/>
    <w:pPr>
      <w:keepNext/>
      <w:numPr>
        <w:numId w:val="7"/>
      </w:numPr>
      <w:tabs>
        <w:tab w:val="left" w:pos="1134"/>
      </w:tabs>
      <w:spacing w:after="120"/>
    </w:pPr>
    <w:rPr>
      <w:rFonts w:ascii="Franklin Gothic Medium" w:hAnsi="Franklin Gothic Medium" w:eastAsiaTheme="majorEastAsia"/>
      <w:i/>
    </w:rPr>
  </w:style>
  <w:style w:type="character" w:styleId="FootnoteReference">
    <w:name w:val="footnote reference"/>
    <w:basedOn w:val="DefaultParagraphFont"/>
    <w:uiPriority w:val="8"/>
    <w:semiHidden/>
    <w:rsid w:val="005B30E6"/>
    <w:rPr>
      <w:rFonts w:ascii="Franklin Gothic Book" w:hAnsi="Franklin Gothic Book"/>
      <w:sz w:val="20"/>
      <w:vertAlign w:val="superscript"/>
    </w:rPr>
  </w:style>
  <w:style w:type="paragraph" w:styleId="FootnoteText">
    <w:name w:val="footnote text"/>
    <w:basedOn w:val="Normal"/>
    <w:link w:val="FootnoteTextChar"/>
    <w:uiPriority w:val="8"/>
    <w:semiHidden/>
    <w:rsid w:val="00BD287D"/>
    <w:pPr>
      <w:autoSpaceDE w:val="0"/>
      <w:autoSpaceDN w:val="0"/>
      <w:adjustRightInd w:val="0"/>
    </w:pPr>
    <w:rPr>
      <w:color w:val="000000"/>
      <w:sz w:val="18"/>
      <w:szCs w:val="20"/>
    </w:rPr>
  </w:style>
  <w:style w:type="character" w:styleId="FootnoteTextChar" w:customStyle="1">
    <w:name w:val="Footnote Text Char"/>
    <w:basedOn w:val="DefaultParagraphFont"/>
    <w:link w:val="FootnoteText"/>
    <w:uiPriority w:val="8"/>
    <w:semiHidden/>
    <w:rsid w:val="00683B04"/>
    <w:rPr>
      <w:color w:val="000000"/>
      <w:sz w:val="18"/>
      <w:szCs w:val="20"/>
    </w:rPr>
  </w:style>
  <w:style w:type="paragraph" w:styleId="Header">
    <w:name w:val="header"/>
    <w:basedOn w:val="Normal"/>
    <w:link w:val="HeaderChar"/>
    <w:uiPriority w:val="99"/>
    <w:semiHidden/>
    <w:rsid w:val="00BD287D"/>
    <w:pPr>
      <w:tabs>
        <w:tab w:val="center" w:pos="4513"/>
        <w:tab w:val="right" w:pos="9026"/>
      </w:tabs>
    </w:pPr>
  </w:style>
  <w:style w:type="character" w:styleId="HeaderChar" w:customStyle="1">
    <w:name w:val="Header Char"/>
    <w:basedOn w:val="DefaultParagraphFont"/>
    <w:link w:val="Header"/>
    <w:uiPriority w:val="99"/>
    <w:semiHidden/>
    <w:rsid w:val="00BD287D"/>
  </w:style>
  <w:style w:type="paragraph" w:styleId="NonTOCHeading1" w:customStyle="1">
    <w:name w:val="Non TOC Heading 1"/>
    <w:next w:val="Normal"/>
    <w:uiPriority w:val="9"/>
    <w:semiHidden/>
    <w:rsid w:val="00862933"/>
    <w:pPr>
      <w:keepNext/>
      <w:spacing w:before="120" w:after="60"/>
    </w:pPr>
    <w:rPr>
      <w:rFonts w:ascii="Franklin Gothic Demi" w:hAnsi="Franklin Gothic Demi" w:eastAsiaTheme="majorEastAsia"/>
      <w:sz w:val="36"/>
    </w:rPr>
  </w:style>
  <w:style w:type="paragraph" w:styleId="NonTOCHeading2" w:customStyle="1">
    <w:name w:val="Non TOC Heading 2"/>
    <w:basedOn w:val="Normal"/>
    <w:next w:val="Normal"/>
    <w:uiPriority w:val="9"/>
    <w:semiHidden/>
    <w:rsid w:val="00862933"/>
    <w:pPr>
      <w:keepNext/>
      <w:spacing w:before="120" w:after="60"/>
    </w:pPr>
    <w:rPr>
      <w:rFonts w:ascii="Franklin Gothic Demi" w:hAnsi="Franklin Gothic Demi" w:eastAsiaTheme="majorEastAsia" w:cstheme="majorBidi"/>
      <w:sz w:val="28"/>
      <w:szCs w:val="26"/>
      <w:lang w:eastAsia="en-US"/>
    </w:rPr>
  </w:style>
  <w:style w:type="paragraph" w:styleId="Normalimprint" w:customStyle="1">
    <w:name w:val="Normal imprint"/>
    <w:basedOn w:val="Normal"/>
    <w:next w:val="Normal"/>
    <w:semiHidden/>
    <w:rsid w:val="00BD287D"/>
    <w:pPr>
      <w:spacing w:after="7200"/>
    </w:pPr>
  </w:style>
  <w:style w:type="paragraph" w:styleId="Indentedquote" w:customStyle="1">
    <w:name w:val="Indented quote"/>
    <w:basedOn w:val="Normal"/>
    <w:next w:val="Normal"/>
    <w:uiPriority w:val="8"/>
    <w:semiHidden/>
    <w:rsid w:val="0020484E"/>
    <w:pPr>
      <w:ind w:left="714" w:right="1786"/>
    </w:pPr>
  </w:style>
  <w:style w:type="character" w:styleId="PlaceholderText">
    <w:name w:val="Placeholder Text"/>
    <w:basedOn w:val="DefaultParagraphFont"/>
    <w:uiPriority w:val="99"/>
    <w:semiHidden/>
    <w:rsid w:val="00BD287D"/>
    <w:rPr>
      <w:color w:val="808080"/>
    </w:rPr>
  </w:style>
  <w:style w:type="paragraph" w:styleId="Referencelist" w:customStyle="1">
    <w:name w:val="Reference list"/>
    <w:basedOn w:val="Normal"/>
    <w:uiPriority w:val="8"/>
    <w:semiHidden/>
    <w:rsid w:val="00BD287D"/>
    <w:pPr>
      <w:ind w:left="714" w:hanging="714"/>
    </w:pPr>
  </w:style>
  <w:style w:type="paragraph" w:styleId="ReferenceTitle" w:customStyle="1">
    <w:name w:val="Reference Title"/>
    <w:basedOn w:val="Normal"/>
    <w:next w:val="Normal"/>
    <w:link w:val="ReferenceTitleChar"/>
    <w:uiPriority w:val="8"/>
    <w:semiHidden/>
    <w:rsid w:val="00BD287D"/>
    <w:rPr>
      <w:i/>
      <w:szCs w:val="20"/>
    </w:rPr>
  </w:style>
  <w:style w:type="character" w:styleId="ReferenceTitleChar" w:customStyle="1">
    <w:name w:val="Reference Title Char"/>
    <w:basedOn w:val="DefaultParagraphFont"/>
    <w:link w:val="ReferenceTitle"/>
    <w:uiPriority w:val="8"/>
    <w:semiHidden/>
    <w:rsid w:val="00683B04"/>
    <w:rPr>
      <w:i/>
      <w:szCs w:val="20"/>
    </w:rPr>
  </w:style>
  <w:style w:type="paragraph" w:styleId="Signatorysname" w:customStyle="1">
    <w:name w:val="Signatory's name"/>
    <w:basedOn w:val="Normal"/>
    <w:next w:val="Normal"/>
    <w:semiHidden/>
    <w:rsid w:val="00002076"/>
    <w:pPr>
      <w:spacing w:before="960" w:after="60"/>
    </w:pPr>
    <w:rPr>
      <w:rFonts w:ascii="Franklin Gothic Medium" w:hAnsi="Franklin Gothic Medium"/>
      <w:lang w:eastAsia="en-US"/>
    </w:rPr>
  </w:style>
  <w:style w:type="paragraph" w:styleId="Source" w:customStyle="1">
    <w:name w:val="Source"/>
    <w:basedOn w:val="Normal"/>
    <w:next w:val="Normal"/>
    <w:uiPriority w:val="8"/>
    <w:semiHidden/>
    <w:rsid w:val="00BD287D"/>
    <w:pPr>
      <w:spacing w:after="60"/>
      <w:jc w:val="right"/>
    </w:pPr>
    <w:rPr>
      <w:rFonts w:eastAsiaTheme="majorEastAsia"/>
      <w:i/>
      <w:noProof/>
    </w:rPr>
  </w:style>
  <w:style w:type="paragraph" w:styleId="Tableheading" w:customStyle="1">
    <w:name w:val="Table heading"/>
    <w:next w:val="Normal"/>
    <w:uiPriority w:val="7"/>
    <w:semiHidden/>
    <w:rsid w:val="00862933"/>
    <w:pPr>
      <w:keepNext/>
      <w:numPr>
        <w:numId w:val="12"/>
      </w:numPr>
      <w:tabs>
        <w:tab w:val="left" w:pos="1134"/>
      </w:tabs>
      <w:spacing w:after="120"/>
    </w:pPr>
    <w:rPr>
      <w:rFonts w:ascii="Franklin Gothic Medium" w:hAnsi="Franklin Gothic Medium" w:eastAsiaTheme="majorEastAsia"/>
      <w:i/>
    </w:rPr>
  </w:style>
  <w:style w:type="paragraph" w:styleId="Bibliography">
    <w:name w:val="Bibliography"/>
    <w:basedOn w:val="Normal"/>
    <w:next w:val="Normal"/>
    <w:uiPriority w:val="37"/>
    <w:semiHidden/>
    <w:rsid w:val="00B430C4"/>
  </w:style>
  <w:style w:type="paragraph" w:styleId="NormalIndent">
    <w:name w:val="Normal Indent"/>
    <w:basedOn w:val="Normal"/>
    <w:semiHidden/>
    <w:rsid w:val="0020484E"/>
    <w:pPr>
      <w:ind w:left="357"/>
    </w:pPr>
  </w:style>
  <w:style w:type="numbering" w:styleId="CSCFigureheadinglist" w:customStyle="1">
    <w:name w:val="CSC Figure heading list"/>
    <w:uiPriority w:val="99"/>
    <w:rsid w:val="005479E6"/>
    <w:pPr>
      <w:numPr>
        <w:numId w:val="6"/>
      </w:numPr>
    </w:pPr>
  </w:style>
  <w:style w:type="numbering" w:styleId="CSCTableheadinglist" w:customStyle="1">
    <w:name w:val="CSC Table heading list"/>
    <w:uiPriority w:val="99"/>
    <w:rsid w:val="005479E6"/>
    <w:pPr>
      <w:numPr>
        <w:numId w:val="8"/>
      </w:numPr>
    </w:pPr>
  </w:style>
  <w:style w:type="numbering" w:styleId="CSCHeadinglistnumberstyle" w:customStyle="1">
    <w:name w:val="CSC Heading list number style"/>
    <w:uiPriority w:val="99"/>
    <w:rsid w:val="00763A14"/>
    <w:pPr>
      <w:numPr>
        <w:numId w:val="9"/>
      </w:numPr>
    </w:pPr>
  </w:style>
  <w:style w:type="paragraph" w:styleId="Bulletlistmultilevel" w:customStyle="1">
    <w:name w:val="Bullet list multilevel"/>
    <w:basedOn w:val="Normal"/>
    <w:uiPriority w:val="1"/>
    <w:qFormat/>
    <w:rsid w:val="00C17459"/>
    <w:pPr>
      <w:numPr>
        <w:numId w:val="11"/>
      </w:numPr>
    </w:pPr>
  </w:style>
  <w:style w:type="paragraph" w:styleId="Bulletlevel2CSC" w:customStyle="1">
    <w:name w:val="Bullet level 2 CSC"/>
    <w:basedOn w:val="Normal"/>
    <w:semiHidden/>
    <w:qFormat/>
    <w:rsid w:val="00C17459"/>
    <w:pPr>
      <w:numPr>
        <w:ilvl w:val="1"/>
        <w:numId w:val="11"/>
      </w:numPr>
      <w:spacing w:after="60"/>
    </w:pPr>
  </w:style>
  <w:style w:type="paragraph" w:styleId="Bulletlevel3CSC" w:customStyle="1">
    <w:name w:val="Bullet level 3 CSC"/>
    <w:basedOn w:val="Normal"/>
    <w:semiHidden/>
    <w:qFormat/>
    <w:rsid w:val="00C17459"/>
    <w:pPr>
      <w:numPr>
        <w:ilvl w:val="2"/>
        <w:numId w:val="11"/>
      </w:numPr>
      <w:spacing w:after="60"/>
    </w:pPr>
  </w:style>
  <w:style w:type="table" w:styleId="MediumGrid3-Accent1">
    <w:name w:val="Medium Grid 3 Accent 1"/>
    <w:basedOn w:val="TableNormal"/>
    <w:uiPriority w:val="69"/>
    <w:rsid w:val="00BF3F02"/>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FCB0"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1BB00"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1BB00"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1BB00"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1BB00"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FA6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FA61" w:themeFill="accent1" w:themeFillTint="7F"/>
      </w:tcPr>
    </w:tblStylePr>
  </w:style>
  <w:style w:type="paragraph" w:styleId="Numberlevel2CSC" w:customStyle="1">
    <w:name w:val="Number level 2 CSC"/>
    <w:basedOn w:val="Normal"/>
    <w:semiHidden/>
    <w:qFormat/>
    <w:rsid w:val="00B843BC"/>
    <w:pPr>
      <w:numPr>
        <w:ilvl w:val="1"/>
        <w:numId w:val="10"/>
      </w:numPr>
      <w:spacing w:after="60"/>
    </w:pPr>
  </w:style>
  <w:style w:type="paragraph" w:styleId="Numberlevel3CSC" w:customStyle="1">
    <w:name w:val="Number level 3 CSC"/>
    <w:basedOn w:val="Normal"/>
    <w:semiHidden/>
    <w:qFormat/>
    <w:rsid w:val="00B843BC"/>
    <w:pPr>
      <w:numPr>
        <w:ilvl w:val="2"/>
        <w:numId w:val="10"/>
      </w:numPr>
      <w:spacing w:after="60"/>
    </w:pPr>
  </w:style>
  <w:style w:type="numbering" w:styleId="CSCMultilevelnumberedlist" w:customStyle="1">
    <w:name w:val="CSC Multilevel numbered list"/>
    <w:uiPriority w:val="99"/>
    <w:rsid w:val="00B843BC"/>
    <w:pPr>
      <w:numPr>
        <w:numId w:val="10"/>
      </w:numPr>
    </w:pPr>
  </w:style>
  <w:style w:type="paragraph" w:styleId="Numberlevel4CSC" w:customStyle="1">
    <w:name w:val="Number level 4 CSC"/>
    <w:basedOn w:val="Normal"/>
    <w:semiHidden/>
    <w:qFormat/>
    <w:rsid w:val="00B843BC"/>
    <w:pPr>
      <w:numPr>
        <w:ilvl w:val="3"/>
        <w:numId w:val="10"/>
      </w:numPr>
      <w:spacing w:after="60"/>
      <w:ind w:left="1429"/>
    </w:pPr>
  </w:style>
  <w:style w:type="paragraph" w:styleId="REsubjectline" w:customStyle="1">
    <w:name w:val="RE: subject line"/>
    <w:basedOn w:val="Normal"/>
    <w:next w:val="Normal"/>
    <w:semiHidden/>
    <w:rsid w:val="009F1141"/>
    <w:rPr>
      <w:rFonts w:ascii="Franklin Gothic Medium" w:hAnsi="Franklin Gothic Medium"/>
    </w:rPr>
  </w:style>
  <w:style w:type="paragraph" w:styleId="Recipientname" w:customStyle="1">
    <w:name w:val="Recipient name"/>
    <w:basedOn w:val="Normal"/>
    <w:next w:val="Normal"/>
    <w:semiHidden/>
    <w:rsid w:val="003722B8"/>
    <w:pPr>
      <w:spacing w:before="720"/>
    </w:pPr>
  </w:style>
  <w:style w:type="paragraph" w:styleId="Refnumber" w:customStyle="1">
    <w:name w:val="Ref number"/>
    <w:basedOn w:val="Normal"/>
    <w:next w:val="Normal"/>
    <w:semiHidden/>
    <w:rsid w:val="003722B8"/>
    <w:pPr>
      <w:spacing w:after="360"/>
      <w:contextualSpacing/>
    </w:pPr>
    <w:rPr>
      <w:sz w:val="18"/>
    </w:rPr>
  </w:style>
  <w:style w:type="paragraph" w:styleId="Addresseedetails" w:customStyle="1">
    <w:name w:val="Addressee details"/>
    <w:basedOn w:val="Normal"/>
    <w:semiHidden/>
    <w:rsid w:val="003722B8"/>
    <w:pPr>
      <w:spacing w:after="60"/>
    </w:pPr>
  </w:style>
  <w:style w:type="table" w:styleId="DarkList-Accent6">
    <w:name w:val="Dark List Accent 6"/>
    <w:basedOn w:val="TableNormal"/>
    <w:uiPriority w:val="70"/>
    <w:locked/>
    <w:rsid w:val="00BF3F02"/>
    <w:rPr>
      <w:color w:val="FFFFFF" w:themeColor="background1"/>
    </w:rPr>
    <w:tblPr>
      <w:tblStyleRowBandSize w:val="1"/>
      <w:tblStyleColBandSize w:val="1"/>
    </w:tblPr>
    <w:tcPr>
      <w:shd w:val="clear" w:color="auto" w:fill="0073CF"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867"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00559B"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00559B" w:themeFill="accent6" w:themeFillShade="BF"/>
      </w:tcPr>
    </w:tblStylePr>
    <w:tblStylePr w:type="band1Vert">
      <w:tblPr/>
      <w:tcPr>
        <w:tcBorders>
          <w:top w:val="nil"/>
          <w:left w:val="nil"/>
          <w:bottom w:val="nil"/>
          <w:right w:val="nil"/>
          <w:insideH w:val="nil"/>
          <w:insideV w:val="nil"/>
        </w:tcBorders>
        <w:shd w:val="clear" w:color="auto" w:fill="00559B" w:themeFill="accent6" w:themeFillShade="BF"/>
      </w:tcPr>
    </w:tblStylePr>
    <w:tblStylePr w:type="band1Horz">
      <w:tblPr/>
      <w:tcPr>
        <w:tcBorders>
          <w:top w:val="nil"/>
          <w:left w:val="nil"/>
          <w:bottom w:val="nil"/>
          <w:right w:val="nil"/>
          <w:insideH w:val="nil"/>
          <w:insideV w:val="nil"/>
        </w:tcBorders>
        <w:shd w:val="clear" w:color="auto" w:fill="00559B" w:themeFill="accent6" w:themeFillShade="BF"/>
      </w:tcPr>
    </w:tblStylePr>
  </w:style>
  <w:style w:type="numbering" w:styleId="CSCBulletlist" w:customStyle="1">
    <w:name w:val="CSC Bullet list"/>
    <w:basedOn w:val="NoList"/>
    <w:uiPriority w:val="99"/>
    <w:rsid w:val="00C17459"/>
    <w:pPr>
      <w:numPr>
        <w:numId w:val="11"/>
      </w:numPr>
    </w:pPr>
  </w:style>
  <w:style w:type="table" w:styleId="MediumGrid3-Accent6">
    <w:name w:val="Medium Grid 3 Accent 6"/>
    <w:basedOn w:val="TableNormal"/>
    <w:uiPriority w:val="69"/>
    <w:rsid w:val="00BF3F02"/>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4DDFF"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73CF"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73CF"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73CF"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73CF"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68BBFF"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68BBFF" w:themeFill="accent6" w:themeFillTint="7F"/>
      </w:tcPr>
    </w:tblStylePr>
  </w:style>
  <w:style w:type="paragraph" w:styleId="EnvelopeAddress">
    <w:name w:val="envelope address"/>
    <w:basedOn w:val="Normal"/>
    <w:semiHidden/>
    <w:rsid w:val="005B30E6"/>
    <w:pPr>
      <w:framePr w:w="7920" w:h="1980" w:hSpace="180" w:wrap="auto" w:hAnchor="page" w:xAlign="center" w:yAlign="bottom" w:hRule="exact"/>
      <w:ind w:left="2880"/>
    </w:pPr>
    <w:rPr>
      <w:rFonts w:eastAsiaTheme="majorEastAsia" w:cstheme="majorBidi"/>
      <w:sz w:val="24"/>
      <w:szCs w:val="24"/>
    </w:rPr>
  </w:style>
  <w:style w:type="paragraph" w:styleId="EnvelopeReturn">
    <w:name w:val="envelope return"/>
    <w:basedOn w:val="Normal"/>
    <w:semiHidden/>
    <w:rsid w:val="005B30E6"/>
    <w:rPr>
      <w:rFonts w:eastAsiaTheme="majorEastAsia" w:cstheme="majorBidi"/>
      <w:sz w:val="20"/>
      <w:szCs w:val="20"/>
    </w:rPr>
  </w:style>
  <w:style w:type="paragraph" w:styleId="Index1">
    <w:name w:val="index 1"/>
    <w:basedOn w:val="Normal"/>
    <w:next w:val="Normal"/>
    <w:autoRedefine/>
    <w:semiHidden/>
    <w:rsid w:val="005B30E6"/>
    <w:pPr>
      <w:ind w:left="220" w:hanging="220"/>
    </w:pPr>
  </w:style>
  <w:style w:type="paragraph" w:styleId="IndexHeading">
    <w:name w:val="index heading"/>
    <w:basedOn w:val="Normal"/>
    <w:next w:val="Index1"/>
    <w:semiHidden/>
    <w:rsid w:val="005B30E6"/>
    <w:rPr>
      <w:rFonts w:eastAsiaTheme="majorEastAsia" w:cstheme="majorBidi"/>
      <w:b/>
      <w:bCs/>
    </w:rPr>
  </w:style>
  <w:style w:type="table" w:styleId="MediumGrid2">
    <w:name w:val="Medium Grid 2"/>
    <w:basedOn w:val="TableNormal"/>
    <w:uiPriority w:val="68"/>
    <w:rsid w:val="005B30E6"/>
    <w:rPr>
      <w:rFonts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30E6"/>
    <w:rPr>
      <w:rFonts w:eastAsiaTheme="majorEastAsia" w:cstheme="majorBidi"/>
      <w:color w:val="000000" w:themeColor="text1"/>
    </w:rPr>
    <w:tblPr>
      <w:tblStyleRowBandSize w:val="1"/>
      <w:tblStyleColBandSize w:val="1"/>
      <w:tblBorders>
        <w:top w:val="single" w:color="C1BB00" w:themeColor="accent1" w:sz="8" w:space="0"/>
        <w:left w:val="single" w:color="C1BB00" w:themeColor="accent1" w:sz="8" w:space="0"/>
        <w:bottom w:val="single" w:color="C1BB00" w:themeColor="accent1" w:sz="8" w:space="0"/>
        <w:right w:val="single" w:color="C1BB00" w:themeColor="accent1" w:sz="8" w:space="0"/>
        <w:insideH w:val="single" w:color="C1BB00" w:themeColor="accent1" w:sz="8" w:space="0"/>
        <w:insideV w:val="single" w:color="C1BB00" w:themeColor="accent1" w:sz="8" w:space="0"/>
      </w:tblBorders>
    </w:tblPr>
    <w:tcPr>
      <w:shd w:val="clear" w:color="auto" w:fill="FFFCB0" w:themeFill="accent1" w:themeFillTint="3F"/>
    </w:tcPr>
    <w:tblStylePr w:type="firstRow">
      <w:rPr>
        <w:b/>
        <w:bCs/>
        <w:color w:val="000000" w:themeColor="text1"/>
      </w:rPr>
      <w:tblPr/>
      <w:tcPr>
        <w:shd w:val="clear" w:color="auto" w:fill="FFFED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DBF" w:themeFill="accent1" w:themeFillTint="33"/>
      </w:tcPr>
    </w:tblStylePr>
    <w:tblStylePr w:type="band1Vert">
      <w:tblPr/>
      <w:tcPr>
        <w:shd w:val="clear" w:color="auto" w:fill="FFFA61" w:themeFill="accent1" w:themeFillTint="7F"/>
      </w:tcPr>
    </w:tblStylePr>
    <w:tblStylePr w:type="band1Horz">
      <w:tblPr/>
      <w:tcPr>
        <w:tcBorders>
          <w:insideH w:val="single" w:color="C1BB00" w:themeColor="accent1" w:sz="6" w:space="0"/>
          <w:insideV w:val="single" w:color="C1BB00" w:themeColor="accent1" w:sz="6" w:space="0"/>
        </w:tcBorders>
        <w:shd w:val="clear" w:color="auto" w:fill="FFFA6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30E6"/>
    <w:rPr>
      <w:rFonts w:eastAsiaTheme="majorEastAsia" w:cstheme="majorBidi"/>
      <w:color w:val="000000" w:themeColor="text1"/>
    </w:rPr>
    <w:tblPr>
      <w:tblStyleRowBandSize w:val="1"/>
      <w:tblStyleColBandSize w:val="1"/>
      <w:tblBorders>
        <w:top w:val="single" w:color="53682B" w:themeColor="accent2" w:sz="8" w:space="0"/>
        <w:left w:val="single" w:color="53682B" w:themeColor="accent2" w:sz="8" w:space="0"/>
        <w:bottom w:val="single" w:color="53682B" w:themeColor="accent2" w:sz="8" w:space="0"/>
        <w:right w:val="single" w:color="53682B" w:themeColor="accent2" w:sz="8" w:space="0"/>
        <w:insideH w:val="single" w:color="53682B" w:themeColor="accent2" w:sz="8" w:space="0"/>
        <w:insideV w:val="single" w:color="53682B" w:themeColor="accent2" w:sz="8" w:space="0"/>
      </w:tblBorders>
    </w:tblPr>
    <w:tcPr>
      <w:shd w:val="clear" w:color="auto" w:fill="D7E4BF" w:themeFill="accent2" w:themeFillTint="3F"/>
    </w:tcPr>
    <w:tblStylePr w:type="firstRow">
      <w:rPr>
        <w:b/>
        <w:bCs/>
        <w:color w:val="000000" w:themeColor="text1"/>
      </w:rPr>
      <w:tblPr/>
      <w:tcPr>
        <w:shd w:val="clear" w:color="auto" w:fill="EFF4E5"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9CB" w:themeFill="accent2" w:themeFillTint="33"/>
      </w:tcPr>
    </w:tblStylePr>
    <w:tblStylePr w:type="band1Vert">
      <w:tblPr/>
      <w:tcPr>
        <w:shd w:val="clear" w:color="auto" w:fill="B0CA7E" w:themeFill="accent2" w:themeFillTint="7F"/>
      </w:tcPr>
    </w:tblStylePr>
    <w:tblStylePr w:type="band1Horz">
      <w:tblPr/>
      <w:tcPr>
        <w:tcBorders>
          <w:insideH w:val="single" w:color="53682B" w:themeColor="accent2" w:sz="6" w:space="0"/>
          <w:insideV w:val="single" w:color="53682B" w:themeColor="accent2" w:sz="6" w:space="0"/>
        </w:tcBorders>
        <w:shd w:val="clear" w:color="auto" w:fill="B0CA7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30E6"/>
    <w:rPr>
      <w:rFonts w:eastAsiaTheme="majorEastAsia" w:cstheme="majorBidi"/>
      <w:color w:val="000000" w:themeColor="text1"/>
    </w:rPr>
    <w:tblPr>
      <w:tblStyleRowBandSize w:val="1"/>
      <w:tblStyleColBandSize w:val="1"/>
      <w:tblBorders>
        <w:top w:val="single" w:color="C75B12" w:themeColor="accent3" w:sz="8" w:space="0"/>
        <w:left w:val="single" w:color="C75B12" w:themeColor="accent3" w:sz="8" w:space="0"/>
        <w:bottom w:val="single" w:color="C75B12" w:themeColor="accent3" w:sz="8" w:space="0"/>
        <w:right w:val="single" w:color="C75B12" w:themeColor="accent3" w:sz="8" w:space="0"/>
        <w:insideH w:val="single" w:color="C75B12" w:themeColor="accent3" w:sz="8" w:space="0"/>
        <w:insideV w:val="single" w:color="C75B12" w:themeColor="accent3" w:sz="8" w:space="0"/>
      </w:tblBorders>
    </w:tblPr>
    <w:tcPr>
      <w:shd w:val="clear" w:color="auto" w:fill="F9D4BC" w:themeFill="accent3" w:themeFillTint="3F"/>
    </w:tcPr>
    <w:tblStylePr w:type="firstRow">
      <w:rPr>
        <w:b/>
        <w:bCs/>
        <w:color w:val="000000" w:themeColor="text1"/>
      </w:rPr>
      <w:tblPr/>
      <w:tcPr>
        <w:shd w:val="clear" w:color="auto" w:fill="FCEEE4"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CC9" w:themeFill="accent3" w:themeFillTint="33"/>
      </w:tcPr>
    </w:tblStylePr>
    <w:tblStylePr w:type="band1Vert">
      <w:tblPr/>
      <w:tcPr>
        <w:shd w:val="clear" w:color="auto" w:fill="F3A979" w:themeFill="accent3" w:themeFillTint="7F"/>
      </w:tcPr>
    </w:tblStylePr>
    <w:tblStylePr w:type="band1Horz">
      <w:tblPr/>
      <w:tcPr>
        <w:tcBorders>
          <w:insideH w:val="single" w:color="C75B12" w:themeColor="accent3" w:sz="6" w:space="0"/>
          <w:insideV w:val="single" w:color="C75B12" w:themeColor="accent3" w:sz="6" w:space="0"/>
        </w:tcBorders>
        <w:shd w:val="clear" w:color="auto" w:fill="F3A97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30E6"/>
    <w:rPr>
      <w:rFonts w:eastAsiaTheme="majorEastAsia" w:cstheme="majorBidi"/>
      <w:color w:val="000000" w:themeColor="text1"/>
    </w:rPr>
    <w:tblPr>
      <w:tblStyleRowBandSize w:val="1"/>
      <w:tblStyleColBandSize w:val="1"/>
      <w:tblBorders>
        <w:top w:val="single" w:color="A22B38" w:themeColor="accent4" w:sz="8" w:space="0"/>
        <w:left w:val="single" w:color="A22B38" w:themeColor="accent4" w:sz="8" w:space="0"/>
        <w:bottom w:val="single" w:color="A22B38" w:themeColor="accent4" w:sz="8" w:space="0"/>
        <w:right w:val="single" w:color="A22B38" w:themeColor="accent4" w:sz="8" w:space="0"/>
        <w:insideH w:val="single" w:color="A22B38" w:themeColor="accent4" w:sz="8" w:space="0"/>
        <w:insideV w:val="single" w:color="A22B38" w:themeColor="accent4" w:sz="8" w:space="0"/>
      </w:tblBorders>
    </w:tblPr>
    <w:tcPr>
      <w:shd w:val="clear" w:color="auto" w:fill="EFC3C7" w:themeFill="accent4" w:themeFillTint="3F"/>
    </w:tcPr>
    <w:tblStylePr w:type="firstRow">
      <w:rPr>
        <w:b/>
        <w:bCs/>
        <w:color w:val="000000" w:themeColor="text1"/>
      </w:rPr>
      <w:tblPr/>
      <w:tcPr>
        <w:shd w:val="clear" w:color="auto" w:fill="F8E7E9"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D2" w:themeFill="accent4" w:themeFillTint="33"/>
      </w:tcPr>
    </w:tblStylePr>
    <w:tblStylePr w:type="band1Vert">
      <w:tblPr/>
      <w:tcPr>
        <w:shd w:val="clear" w:color="auto" w:fill="DF8690" w:themeFill="accent4" w:themeFillTint="7F"/>
      </w:tcPr>
    </w:tblStylePr>
    <w:tblStylePr w:type="band1Horz">
      <w:tblPr/>
      <w:tcPr>
        <w:tcBorders>
          <w:insideH w:val="single" w:color="A22B38" w:themeColor="accent4" w:sz="6" w:space="0"/>
          <w:insideV w:val="single" w:color="A22B38" w:themeColor="accent4" w:sz="6" w:space="0"/>
        </w:tcBorders>
        <w:shd w:val="clear" w:color="auto" w:fill="DF869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30E6"/>
    <w:rPr>
      <w:rFonts w:eastAsiaTheme="majorEastAsia" w:cstheme="majorBidi"/>
      <w:color w:val="000000" w:themeColor="text1"/>
    </w:rPr>
    <w:tblPr>
      <w:tblStyleRowBandSize w:val="1"/>
      <w:tblStyleColBandSize w:val="1"/>
      <w:tblBorders>
        <w:top w:val="single" w:color="5E2750" w:themeColor="accent5" w:sz="8" w:space="0"/>
        <w:left w:val="single" w:color="5E2750" w:themeColor="accent5" w:sz="8" w:space="0"/>
        <w:bottom w:val="single" w:color="5E2750" w:themeColor="accent5" w:sz="8" w:space="0"/>
        <w:right w:val="single" w:color="5E2750" w:themeColor="accent5" w:sz="8" w:space="0"/>
        <w:insideH w:val="single" w:color="5E2750" w:themeColor="accent5" w:sz="8" w:space="0"/>
        <w:insideV w:val="single" w:color="5E2750" w:themeColor="accent5" w:sz="8" w:space="0"/>
      </w:tblBorders>
    </w:tblPr>
    <w:tcPr>
      <w:shd w:val="clear" w:color="auto" w:fill="E3BDD9" w:themeFill="accent5" w:themeFillTint="3F"/>
    </w:tcPr>
    <w:tblStylePr w:type="firstRow">
      <w:rPr>
        <w:b/>
        <w:bCs/>
        <w:color w:val="000000" w:themeColor="text1"/>
      </w:rPr>
      <w:tblPr/>
      <w:tcPr>
        <w:shd w:val="clear" w:color="auto" w:fill="F4E4F0"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C9E0" w:themeFill="accent5" w:themeFillTint="33"/>
      </w:tcPr>
    </w:tblStylePr>
    <w:tblStylePr w:type="band1Vert">
      <w:tblPr/>
      <w:tcPr>
        <w:shd w:val="clear" w:color="auto" w:fill="C77AB4" w:themeFill="accent5" w:themeFillTint="7F"/>
      </w:tcPr>
    </w:tblStylePr>
    <w:tblStylePr w:type="band1Horz">
      <w:tblPr/>
      <w:tcPr>
        <w:tcBorders>
          <w:insideH w:val="single" w:color="5E2750" w:themeColor="accent5" w:sz="6" w:space="0"/>
          <w:insideV w:val="single" w:color="5E2750" w:themeColor="accent5" w:sz="6" w:space="0"/>
        </w:tcBorders>
        <w:shd w:val="clear" w:color="auto" w:fill="C77AB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30E6"/>
    <w:rPr>
      <w:rFonts w:eastAsiaTheme="majorEastAsia" w:cstheme="majorBidi"/>
      <w:color w:val="000000" w:themeColor="text1"/>
    </w:rPr>
    <w:tblPr>
      <w:tblStyleRowBandSize w:val="1"/>
      <w:tblStyleColBandSize w:val="1"/>
      <w:tblBorders>
        <w:top w:val="single" w:color="0073CF" w:themeColor="accent6" w:sz="8" w:space="0"/>
        <w:left w:val="single" w:color="0073CF" w:themeColor="accent6" w:sz="8" w:space="0"/>
        <w:bottom w:val="single" w:color="0073CF" w:themeColor="accent6" w:sz="8" w:space="0"/>
        <w:right w:val="single" w:color="0073CF" w:themeColor="accent6" w:sz="8" w:space="0"/>
        <w:insideH w:val="single" w:color="0073CF" w:themeColor="accent6" w:sz="8" w:space="0"/>
        <w:insideV w:val="single" w:color="0073CF" w:themeColor="accent6" w:sz="8" w:space="0"/>
      </w:tblBorders>
    </w:tblPr>
    <w:tcPr>
      <w:shd w:val="clear" w:color="auto" w:fill="B4DDFF" w:themeFill="accent6" w:themeFillTint="3F"/>
    </w:tcPr>
    <w:tblStylePr w:type="firstRow">
      <w:rPr>
        <w:b/>
        <w:bCs/>
        <w:color w:val="000000" w:themeColor="text1"/>
      </w:rPr>
      <w:tblPr/>
      <w:tcPr>
        <w:shd w:val="clear" w:color="auto" w:fill="E1F1FF"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3FF" w:themeFill="accent6" w:themeFillTint="33"/>
      </w:tcPr>
    </w:tblStylePr>
    <w:tblStylePr w:type="band1Vert">
      <w:tblPr/>
      <w:tcPr>
        <w:shd w:val="clear" w:color="auto" w:fill="68BBFF" w:themeFill="accent6" w:themeFillTint="7F"/>
      </w:tcPr>
    </w:tblStylePr>
    <w:tblStylePr w:type="band1Horz">
      <w:tblPr/>
      <w:tcPr>
        <w:tcBorders>
          <w:insideH w:val="single" w:color="0073CF" w:themeColor="accent6" w:sz="6" w:space="0"/>
          <w:insideV w:val="single" w:color="0073CF" w:themeColor="accent6" w:sz="6" w:space="0"/>
        </w:tcBorders>
        <w:shd w:val="clear" w:color="auto" w:fill="68BBFF" w:themeFill="accent6" w:themeFillTint="7F"/>
      </w:tcPr>
    </w:tblStylePr>
    <w:tblStylePr w:type="nwCell">
      <w:tblPr/>
      <w:tcPr>
        <w:shd w:val="clear" w:color="auto" w:fill="FFFFFF" w:themeFill="background1"/>
      </w:tcPr>
    </w:tblStylePr>
  </w:style>
  <w:style w:type="table" w:styleId="MediumList2">
    <w:name w:val="Medium List 2"/>
    <w:basedOn w:val="TableNormal"/>
    <w:uiPriority w:val="66"/>
    <w:rsid w:val="005B30E6"/>
    <w:rPr>
      <w:rFonts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30E6"/>
    <w:rPr>
      <w:rFonts w:eastAsiaTheme="majorEastAsia" w:cstheme="majorBidi"/>
      <w:color w:val="000000" w:themeColor="text1"/>
    </w:rPr>
    <w:tblPr>
      <w:tblStyleRowBandSize w:val="1"/>
      <w:tblStyleColBandSize w:val="1"/>
      <w:tblBorders>
        <w:top w:val="single" w:color="C1BB00" w:themeColor="accent1" w:sz="8" w:space="0"/>
        <w:left w:val="single" w:color="C1BB00" w:themeColor="accent1" w:sz="8" w:space="0"/>
        <w:bottom w:val="single" w:color="C1BB00" w:themeColor="accent1" w:sz="8" w:space="0"/>
        <w:right w:val="single" w:color="C1BB00" w:themeColor="accent1" w:sz="8" w:space="0"/>
      </w:tblBorders>
    </w:tblPr>
    <w:tblStylePr w:type="firstRow">
      <w:rPr>
        <w:sz w:val="24"/>
        <w:szCs w:val="24"/>
      </w:rPr>
      <w:tblPr/>
      <w:tcPr>
        <w:tcBorders>
          <w:top w:val="nil"/>
          <w:left w:val="nil"/>
          <w:bottom w:val="single" w:color="C1BB00" w:themeColor="accent1" w:sz="24" w:space="0"/>
          <w:right w:val="nil"/>
          <w:insideH w:val="nil"/>
          <w:insideV w:val="nil"/>
        </w:tcBorders>
        <w:shd w:val="clear" w:color="auto" w:fill="FFFFFF" w:themeFill="background1"/>
      </w:tcPr>
    </w:tblStylePr>
    <w:tblStylePr w:type="lastRow">
      <w:tblPr/>
      <w:tcPr>
        <w:tcBorders>
          <w:top w:val="single" w:color="C1BB00"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1BB00" w:themeColor="accent1" w:sz="8" w:space="0"/>
          <w:insideH w:val="nil"/>
          <w:insideV w:val="nil"/>
        </w:tcBorders>
        <w:shd w:val="clear" w:color="auto" w:fill="FFFFFF" w:themeFill="background1"/>
      </w:tcPr>
    </w:tblStylePr>
    <w:tblStylePr w:type="lastCol">
      <w:tblPr/>
      <w:tcPr>
        <w:tcBorders>
          <w:top w:val="nil"/>
          <w:left w:val="single" w:color="C1BB00"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CB0" w:themeFill="accent1" w:themeFillTint="3F"/>
      </w:tcPr>
    </w:tblStylePr>
    <w:tblStylePr w:type="band1Horz">
      <w:tblPr/>
      <w:tcPr>
        <w:tcBorders>
          <w:top w:val="nil"/>
          <w:bottom w:val="nil"/>
          <w:insideH w:val="nil"/>
          <w:insideV w:val="nil"/>
        </w:tcBorders>
        <w:shd w:val="clear" w:color="auto" w:fill="FFFCB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30E6"/>
    <w:rPr>
      <w:rFonts w:eastAsiaTheme="majorEastAsia" w:cstheme="majorBidi"/>
      <w:color w:val="000000" w:themeColor="text1"/>
    </w:rPr>
    <w:tblPr>
      <w:tblStyleRowBandSize w:val="1"/>
      <w:tblStyleColBandSize w:val="1"/>
      <w:tblBorders>
        <w:top w:val="single" w:color="53682B" w:themeColor="accent2" w:sz="8" w:space="0"/>
        <w:left w:val="single" w:color="53682B" w:themeColor="accent2" w:sz="8" w:space="0"/>
        <w:bottom w:val="single" w:color="53682B" w:themeColor="accent2" w:sz="8" w:space="0"/>
        <w:right w:val="single" w:color="53682B" w:themeColor="accent2" w:sz="8" w:space="0"/>
      </w:tblBorders>
    </w:tblPr>
    <w:tblStylePr w:type="firstRow">
      <w:rPr>
        <w:sz w:val="24"/>
        <w:szCs w:val="24"/>
      </w:rPr>
      <w:tblPr/>
      <w:tcPr>
        <w:tcBorders>
          <w:top w:val="nil"/>
          <w:left w:val="nil"/>
          <w:bottom w:val="single" w:color="53682B" w:themeColor="accent2" w:sz="24" w:space="0"/>
          <w:right w:val="nil"/>
          <w:insideH w:val="nil"/>
          <w:insideV w:val="nil"/>
        </w:tcBorders>
        <w:shd w:val="clear" w:color="auto" w:fill="FFFFFF" w:themeFill="background1"/>
      </w:tcPr>
    </w:tblStylePr>
    <w:tblStylePr w:type="lastRow">
      <w:tblPr/>
      <w:tcPr>
        <w:tcBorders>
          <w:top w:val="single" w:color="53682B"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3682B" w:themeColor="accent2" w:sz="8" w:space="0"/>
          <w:insideH w:val="nil"/>
          <w:insideV w:val="nil"/>
        </w:tcBorders>
        <w:shd w:val="clear" w:color="auto" w:fill="FFFFFF" w:themeFill="background1"/>
      </w:tcPr>
    </w:tblStylePr>
    <w:tblStylePr w:type="lastCol">
      <w:tblPr/>
      <w:tcPr>
        <w:tcBorders>
          <w:top w:val="nil"/>
          <w:left w:val="single" w:color="53682B"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4BF" w:themeFill="accent2" w:themeFillTint="3F"/>
      </w:tcPr>
    </w:tblStylePr>
    <w:tblStylePr w:type="band1Horz">
      <w:tblPr/>
      <w:tcPr>
        <w:tcBorders>
          <w:top w:val="nil"/>
          <w:bottom w:val="nil"/>
          <w:insideH w:val="nil"/>
          <w:insideV w:val="nil"/>
        </w:tcBorders>
        <w:shd w:val="clear" w:color="auto" w:fill="D7E4B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30E6"/>
    <w:rPr>
      <w:rFonts w:eastAsiaTheme="majorEastAsia" w:cstheme="majorBidi"/>
      <w:color w:val="000000" w:themeColor="text1"/>
    </w:rPr>
    <w:tblPr>
      <w:tblStyleRowBandSize w:val="1"/>
      <w:tblStyleColBandSize w:val="1"/>
      <w:tblBorders>
        <w:top w:val="single" w:color="C75B12" w:themeColor="accent3" w:sz="8" w:space="0"/>
        <w:left w:val="single" w:color="C75B12" w:themeColor="accent3" w:sz="8" w:space="0"/>
        <w:bottom w:val="single" w:color="C75B12" w:themeColor="accent3" w:sz="8" w:space="0"/>
        <w:right w:val="single" w:color="C75B12" w:themeColor="accent3" w:sz="8" w:space="0"/>
      </w:tblBorders>
    </w:tblPr>
    <w:tblStylePr w:type="firstRow">
      <w:rPr>
        <w:sz w:val="24"/>
        <w:szCs w:val="24"/>
      </w:rPr>
      <w:tblPr/>
      <w:tcPr>
        <w:tcBorders>
          <w:top w:val="nil"/>
          <w:left w:val="nil"/>
          <w:bottom w:val="single" w:color="C75B12" w:themeColor="accent3" w:sz="24" w:space="0"/>
          <w:right w:val="nil"/>
          <w:insideH w:val="nil"/>
          <w:insideV w:val="nil"/>
        </w:tcBorders>
        <w:shd w:val="clear" w:color="auto" w:fill="FFFFFF" w:themeFill="background1"/>
      </w:tcPr>
    </w:tblStylePr>
    <w:tblStylePr w:type="lastRow">
      <w:tblPr/>
      <w:tcPr>
        <w:tcBorders>
          <w:top w:val="single" w:color="C75B12"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75B12" w:themeColor="accent3" w:sz="8" w:space="0"/>
          <w:insideH w:val="nil"/>
          <w:insideV w:val="nil"/>
        </w:tcBorders>
        <w:shd w:val="clear" w:color="auto" w:fill="FFFFFF" w:themeFill="background1"/>
      </w:tcPr>
    </w:tblStylePr>
    <w:tblStylePr w:type="lastCol">
      <w:tblPr/>
      <w:tcPr>
        <w:tcBorders>
          <w:top w:val="nil"/>
          <w:left w:val="single" w:color="C75B12"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4BC" w:themeFill="accent3" w:themeFillTint="3F"/>
      </w:tcPr>
    </w:tblStylePr>
    <w:tblStylePr w:type="band1Horz">
      <w:tblPr/>
      <w:tcPr>
        <w:tcBorders>
          <w:top w:val="nil"/>
          <w:bottom w:val="nil"/>
          <w:insideH w:val="nil"/>
          <w:insideV w:val="nil"/>
        </w:tcBorders>
        <w:shd w:val="clear" w:color="auto" w:fill="F9D4BC"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30E6"/>
    <w:rPr>
      <w:rFonts w:eastAsiaTheme="majorEastAsia" w:cstheme="majorBidi"/>
      <w:color w:val="000000" w:themeColor="text1"/>
    </w:rPr>
    <w:tblPr>
      <w:tblStyleRowBandSize w:val="1"/>
      <w:tblStyleColBandSize w:val="1"/>
      <w:tblBorders>
        <w:top w:val="single" w:color="A22B38" w:themeColor="accent4" w:sz="8" w:space="0"/>
        <w:left w:val="single" w:color="A22B38" w:themeColor="accent4" w:sz="8" w:space="0"/>
        <w:bottom w:val="single" w:color="A22B38" w:themeColor="accent4" w:sz="8" w:space="0"/>
        <w:right w:val="single" w:color="A22B38" w:themeColor="accent4" w:sz="8" w:space="0"/>
      </w:tblBorders>
    </w:tblPr>
    <w:tblStylePr w:type="firstRow">
      <w:rPr>
        <w:sz w:val="24"/>
        <w:szCs w:val="24"/>
      </w:rPr>
      <w:tblPr/>
      <w:tcPr>
        <w:tcBorders>
          <w:top w:val="nil"/>
          <w:left w:val="nil"/>
          <w:bottom w:val="single" w:color="A22B38" w:themeColor="accent4" w:sz="24" w:space="0"/>
          <w:right w:val="nil"/>
          <w:insideH w:val="nil"/>
          <w:insideV w:val="nil"/>
        </w:tcBorders>
        <w:shd w:val="clear" w:color="auto" w:fill="FFFFFF" w:themeFill="background1"/>
      </w:tcPr>
    </w:tblStylePr>
    <w:tblStylePr w:type="lastRow">
      <w:tblPr/>
      <w:tcPr>
        <w:tcBorders>
          <w:top w:val="single" w:color="A22B38"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22B38" w:themeColor="accent4" w:sz="8" w:space="0"/>
          <w:insideH w:val="nil"/>
          <w:insideV w:val="nil"/>
        </w:tcBorders>
        <w:shd w:val="clear" w:color="auto" w:fill="FFFFFF" w:themeFill="background1"/>
      </w:tcPr>
    </w:tblStylePr>
    <w:tblStylePr w:type="lastCol">
      <w:tblPr/>
      <w:tcPr>
        <w:tcBorders>
          <w:top w:val="nil"/>
          <w:left w:val="single" w:color="A22B38"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C7" w:themeFill="accent4" w:themeFillTint="3F"/>
      </w:tcPr>
    </w:tblStylePr>
    <w:tblStylePr w:type="band1Horz">
      <w:tblPr/>
      <w:tcPr>
        <w:tcBorders>
          <w:top w:val="nil"/>
          <w:bottom w:val="nil"/>
          <w:insideH w:val="nil"/>
          <w:insideV w:val="nil"/>
        </w:tcBorders>
        <w:shd w:val="clear" w:color="auto" w:fill="EFC3C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30E6"/>
    <w:rPr>
      <w:rFonts w:eastAsiaTheme="majorEastAsia" w:cstheme="majorBidi"/>
      <w:color w:val="000000" w:themeColor="text1"/>
    </w:rPr>
    <w:tblPr>
      <w:tblStyleRowBandSize w:val="1"/>
      <w:tblStyleColBandSize w:val="1"/>
      <w:tblBorders>
        <w:top w:val="single" w:color="5E2750" w:themeColor="accent5" w:sz="8" w:space="0"/>
        <w:left w:val="single" w:color="5E2750" w:themeColor="accent5" w:sz="8" w:space="0"/>
        <w:bottom w:val="single" w:color="5E2750" w:themeColor="accent5" w:sz="8" w:space="0"/>
        <w:right w:val="single" w:color="5E2750" w:themeColor="accent5" w:sz="8" w:space="0"/>
      </w:tblBorders>
    </w:tblPr>
    <w:tblStylePr w:type="firstRow">
      <w:rPr>
        <w:sz w:val="24"/>
        <w:szCs w:val="24"/>
      </w:rPr>
      <w:tblPr/>
      <w:tcPr>
        <w:tcBorders>
          <w:top w:val="nil"/>
          <w:left w:val="nil"/>
          <w:bottom w:val="single" w:color="5E2750" w:themeColor="accent5" w:sz="24" w:space="0"/>
          <w:right w:val="nil"/>
          <w:insideH w:val="nil"/>
          <w:insideV w:val="nil"/>
        </w:tcBorders>
        <w:shd w:val="clear" w:color="auto" w:fill="FFFFFF" w:themeFill="background1"/>
      </w:tcPr>
    </w:tblStylePr>
    <w:tblStylePr w:type="lastRow">
      <w:tblPr/>
      <w:tcPr>
        <w:tcBorders>
          <w:top w:val="single" w:color="5E2750"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E2750" w:themeColor="accent5" w:sz="8" w:space="0"/>
          <w:insideH w:val="nil"/>
          <w:insideV w:val="nil"/>
        </w:tcBorders>
        <w:shd w:val="clear" w:color="auto" w:fill="FFFFFF" w:themeFill="background1"/>
      </w:tcPr>
    </w:tblStylePr>
    <w:tblStylePr w:type="lastCol">
      <w:tblPr/>
      <w:tcPr>
        <w:tcBorders>
          <w:top w:val="nil"/>
          <w:left w:val="single" w:color="5E275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DD9" w:themeFill="accent5" w:themeFillTint="3F"/>
      </w:tcPr>
    </w:tblStylePr>
    <w:tblStylePr w:type="band1Horz">
      <w:tblPr/>
      <w:tcPr>
        <w:tcBorders>
          <w:top w:val="nil"/>
          <w:bottom w:val="nil"/>
          <w:insideH w:val="nil"/>
          <w:insideV w:val="nil"/>
        </w:tcBorders>
        <w:shd w:val="clear" w:color="auto" w:fill="E3BD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30E6"/>
    <w:rPr>
      <w:rFonts w:eastAsiaTheme="majorEastAsia" w:cstheme="majorBidi"/>
      <w:color w:val="000000" w:themeColor="text1"/>
    </w:rPr>
    <w:tblPr>
      <w:tblStyleRowBandSize w:val="1"/>
      <w:tblStyleColBandSize w:val="1"/>
      <w:tblBorders>
        <w:top w:val="single" w:color="0073CF" w:themeColor="accent6" w:sz="8" w:space="0"/>
        <w:left w:val="single" w:color="0073CF" w:themeColor="accent6" w:sz="8" w:space="0"/>
        <w:bottom w:val="single" w:color="0073CF" w:themeColor="accent6" w:sz="8" w:space="0"/>
        <w:right w:val="single" w:color="0073CF" w:themeColor="accent6" w:sz="8" w:space="0"/>
      </w:tblBorders>
    </w:tblPr>
    <w:tblStylePr w:type="firstRow">
      <w:rPr>
        <w:sz w:val="24"/>
        <w:szCs w:val="24"/>
      </w:rPr>
      <w:tblPr/>
      <w:tcPr>
        <w:tcBorders>
          <w:top w:val="nil"/>
          <w:left w:val="nil"/>
          <w:bottom w:val="single" w:color="0073CF" w:themeColor="accent6" w:sz="24" w:space="0"/>
          <w:right w:val="nil"/>
          <w:insideH w:val="nil"/>
          <w:insideV w:val="nil"/>
        </w:tcBorders>
        <w:shd w:val="clear" w:color="auto" w:fill="FFFFFF" w:themeFill="background1"/>
      </w:tcPr>
    </w:tblStylePr>
    <w:tblStylePr w:type="lastRow">
      <w:tblPr/>
      <w:tcPr>
        <w:tcBorders>
          <w:top w:val="single" w:color="0073CF"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73CF" w:themeColor="accent6" w:sz="8" w:space="0"/>
          <w:insideH w:val="nil"/>
          <w:insideV w:val="nil"/>
        </w:tcBorders>
        <w:shd w:val="clear" w:color="auto" w:fill="FFFFFF" w:themeFill="background1"/>
      </w:tcPr>
    </w:tblStylePr>
    <w:tblStylePr w:type="lastCol">
      <w:tblPr/>
      <w:tcPr>
        <w:tcBorders>
          <w:top w:val="nil"/>
          <w:left w:val="single" w:color="0073CF"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DDFF" w:themeFill="accent6" w:themeFillTint="3F"/>
      </w:tcPr>
    </w:tblStylePr>
    <w:tblStylePr w:type="band1Horz">
      <w:tblPr/>
      <w:tcPr>
        <w:tcBorders>
          <w:top w:val="nil"/>
          <w:bottom w:val="nil"/>
          <w:insideH w:val="nil"/>
          <w:insideV w:val="nil"/>
        </w:tcBorders>
        <w:shd w:val="clear" w:color="auto" w:fill="B4DD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MessageHeader">
    <w:name w:val="Message Header"/>
    <w:basedOn w:val="Normal"/>
    <w:link w:val="MessageHeaderChar"/>
    <w:semiHidden/>
    <w:rsid w:val="005B30E6"/>
    <w:pPr>
      <w:pBdr>
        <w:top w:val="single" w:color="auto" w:sz="6" w:space="1"/>
        <w:left w:val="single" w:color="auto" w:sz="6" w:space="1"/>
        <w:bottom w:val="single" w:color="auto" w:sz="6" w:space="1"/>
        <w:right w:val="single" w:color="auto" w:sz="6" w:space="1"/>
      </w:pBdr>
      <w:shd w:val="pct20" w:color="auto" w:fill="auto"/>
      <w:ind w:left="1134" w:hanging="1134"/>
    </w:pPr>
    <w:rPr>
      <w:rFonts w:eastAsiaTheme="majorEastAsia" w:cstheme="majorBidi"/>
      <w:sz w:val="24"/>
      <w:szCs w:val="24"/>
    </w:rPr>
  </w:style>
  <w:style w:type="character" w:styleId="MessageHeaderChar" w:customStyle="1">
    <w:name w:val="Message Header Char"/>
    <w:basedOn w:val="DefaultParagraphFont"/>
    <w:link w:val="MessageHeader"/>
    <w:semiHidden/>
    <w:rsid w:val="005B30E6"/>
    <w:rPr>
      <w:rFonts w:eastAsiaTheme="majorEastAsia" w:cstheme="majorBidi"/>
      <w:sz w:val="24"/>
      <w:szCs w:val="24"/>
      <w:shd w:val="pct20" w:color="auto" w:fill="auto"/>
    </w:rPr>
  </w:style>
  <w:style w:type="paragraph" w:styleId="TOAHeading">
    <w:name w:val="toa heading"/>
    <w:basedOn w:val="Normal"/>
    <w:next w:val="Normal"/>
    <w:semiHidden/>
    <w:rsid w:val="005B30E6"/>
    <w:pPr>
      <w:spacing w:before="120"/>
    </w:pPr>
    <w:rPr>
      <w:rFonts w:eastAsiaTheme="majorEastAsia" w:cstheme="majorBidi"/>
      <w:b/>
      <w:bCs/>
      <w:sz w:val="24"/>
      <w:szCs w:val="24"/>
    </w:rPr>
  </w:style>
  <w:style w:type="paragraph" w:styleId="TOCHeading">
    <w:name w:val="TOC Heading"/>
    <w:basedOn w:val="Heading1"/>
    <w:next w:val="Normal"/>
    <w:uiPriority w:val="39"/>
    <w:semiHidden/>
    <w:qFormat/>
    <w:rsid w:val="005B30E6"/>
    <w:pPr>
      <w:keepLines/>
      <w:spacing w:before="480" w:after="0"/>
      <w:outlineLvl w:val="9"/>
    </w:pPr>
    <w:rPr>
      <w:rFonts w:ascii="Franklin Gothic Book" w:hAnsi="Franklin Gothic Book"/>
      <w:b/>
      <w:bCs/>
      <w:color w:val="908B00" w:themeColor="accent1" w:themeShade="BF"/>
      <w:sz w:val="28"/>
      <w:lang w:eastAsia="en-AU"/>
    </w:rPr>
  </w:style>
  <w:style w:type="table" w:styleId="CSCHeaderblue" w:customStyle="1">
    <w:name w:val="CSC Header blue"/>
    <w:basedOn w:val="TableGrid"/>
    <w:uiPriority w:val="99"/>
    <w:rsid w:val="003509B8"/>
    <w:tblPr/>
    <w:tblStylePr w:type="firstRow">
      <w:rPr>
        <w:rFonts w:ascii="Bahnschrift SemiCondensed" w:hAnsi="Bahnschrift SemiCondensed"/>
        <w:b/>
        <w:sz w:val="20"/>
      </w:rPr>
      <w:tblPr/>
      <w:tcPr>
        <w:shd w:val="clear" w:color="auto" w:fill="031F73" w:themeFill="text2"/>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Headeryellow" w:customStyle="1">
    <w:name w:val="CSC Header yellow"/>
    <w:basedOn w:val="TableGrid"/>
    <w:uiPriority w:val="99"/>
    <w:rsid w:val="003509B8"/>
    <w:tblPr/>
    <w:tblStylePr w:type="firstRow">
      <w:rPr>
        <w:rFonts w:ascii="Bahnschrift SemiCondensed" w:hAnsi="Bahnschrift SemiCondensed"/>
        <w:b/>
        <w:sz w:val="20"/>
      </w:rPr>
      <w:tblPr/>
      <w:tcPr>
        <w:shd w:val="clear" w:color="auto" w:fill="EBB700" w:themeFill="background2"/>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Aubergine" w:customStyle="1">
    <w:name w:val="CSC Table Aubergine"/>
    <w:basedOn w:val="TableGrid"/>
    <w:uiPriority w:val="99"/>
    <w:rsid w:val="003509B8"/>
    <w:tblPr/>
    <w:tcPr>
      <w:tcMar>
        <w:top w:w="108" w:type="dxa"/>
        <w:bottom w:w="108" w:type="dxa"/>
      </w:tcMar>
    </w:tcPr>
    <w:tblStylePr w:type="firstRow">
      <w:rPr>
        <w:rFonts w:ascii="Bahnschrift SemiCondensed" w:hAnsi="Bahnschrift SemiCondensed"/>
        <w:b/>
        <w:sz w:val="20"/>
      </w:rPr>
      <w:tblPr/>
      <w:tcPr>
        <w:shd w:val="clear" w:color="auto" w:fill="5E2750" w:themeFill="accent5"/>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E8C9E0" w:themeFill="accent5" w:themeFillTint="33"/>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Bluewren" w:customStyle="1">
    <w:name w:val="CSC Table Blue wren"/>
    <w:basedOn w:val="TableGrid"/>
    <w:uiPriority w:val="99"/>
    <w:rsid w:val="003509B8"/>
    <w:tblPr/>
    <w:tcPr>
      <w:tcMar>
        <w:top w:w="108" w:type="dxa"/>
        <w:bottom w:w="108" w:type="dxa"/>
      </w:tcMar>
    </w:tcPr>
    <w:tblStylePr w:type="firstRow">
      <w:rPr>
        <w:rFonts w:ascii="Bahnschrift SemiCondensed" w:hAnsi="Bahnschrift SemiCondensed"/>
        <w:b/>
        <w:color w:val="FFFFFF" w:themeColor="background1"/>
        <w:sz w:val="20"/>
      </w:rPr>
      <w:tblPr/>
      <w:tcPr>
        <w:shd w:val="clear" w:color="auto" w:fill="0073CF" w:themeFill="accent6"/>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C2E3FF" w:themeFill="accent6" w:themeFillTint="33"/>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Capsicum" w:customStyle="1">
    <w:name w:val="CSC Table Capsicum"/>
    <w:basedOn w:val="TableGrid"/>
    <w:uiPriority w:val="99"/>
    <w:rsid w:val="003509B8"/>
    <w:tblPr/>
    <w:tcPr>
      <w:tcMar>
        <w:top w:w="108" w:type="dxa"/>
        <w:bottom w:w="108" w:type="dxa"/>
      </w:tcMar>
    </w:tcPr>
    <w:tblStylePr w:type="firstRow">
      <w:rPr>
        <w:rFonts w:ascii="Bahnschrift SemiCondensed" w:hAnsi="Bahnschrift SemiCondensed"/>
        <w:b/>
        <w:color w:val="FFFFFF" w:themeColor="background1"/>
        <w:sz w:val="20"/>
      </w:rPr>
      <w:tblPr/>
      <w:tcPr>
        <w:shd w:val="clear" w:color="auto" w:fill="A22B38" w:themeFill="accent4"/>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F2CED2" w:themeFill="accent4" w:themeFillTint="33"/>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Lime" w:customStyle="1">
    <w:name w:val="CSC Table Lime"/>
    <w:basedOn w:val="TableGrid"/>
    <w:uiPriority w:val="99"/>
    <w:rsid w:val="003509B8"/>
    <w:tblPr/>
    <w:tcPr>
      <w:tcMar>
        <w:top w:w="108" w:type="dxa"/>
        <w:bottom w:w="108" w:type="dxa"/>
      </w:tcMar>
    </w:tcPr>
    <w:tblStylePr w:type="firstRow">
      <w:rPr>
        <w:rFonts w:ascii="Bahnschrift SemiCondensed" w:hAnsi="Bahnschrift SemiCondensed"/>
        <w:b/>
        <w:sz w:val="20"/>
      </w:rPr>
      <w:tblPr/>
      <w:tcPr>
        <w:shd w:val="clear" w:color="auto" w:fill="C1BB00" w:themeFill="accent1"/>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FFFDBF" w:themeFill="accent1" w:themeFillTint="33"/>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Olive" w:customStyle="1">
    <w:name w:val="CSC Table Olive"/>
    <w:basedOn w:val="TableGrid"/>
    <w:uiPriority w:val="99"/>
    <w:rsid w:val="003509B8"/>
    <w:tblPr/>
    <w:tcPr>
      <w:tcMar>
        <w:top w:w="108" w:type="dxa"/>
        <w:bottom w:w="108" w:type="dxa"/>
      </w:tcMar>
    </w:tcPr>
    <w:tblStylePr w:type="firstRow">
      <w:rPr>
        <w:rFonts w:ascii="Bahnschrift SemiCondensed" w:hAnsi="Bahnschrift SemiCondensed"/>
        <w:b/>
        <w:color w:val="FFFFFF" w:themeColor="background1"/>
        <w:sz w:val="20"/>
      </w:rPr>
      <w:tblPr/>
      <w:tcPr>
        <w:shd w:val="clear" w:color="auto" w:fill="53682B" w:themeFill="accent2"/>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DFE9CB" w:themeFill="accent2" w:themeFillTint="33"/>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table" w:styleId="CSCTableSweetpotato" w:customStyle="1">
    <w:name w:val="CSC Table Sweet potato"/>
    <w:basedOn w:val="TableGrid"/>
    <w:uiPriority w:val="99"/>
    <w:rsid w:val="003509B8"/>
    <w:tblPr/>
    <w:tcPr>
      <w:tcMar>
        <w:top w:w="108" w:type="dxa"/>
        <w:bottom w:w="108" w:type="dxa"/>
      </w:tcMar>
    </w:tcPr>
    <w:tblStylePr w:type="firstRow">
      <w:rPr>
        <w:rFonts w:ascii="Bahnschrift SemiCondensed" w:hAnsi="Bahnschrift SemiCondensed"/>
        <w:b/>
        <w:color w:val="FFFFFF" w:themeColor="background1"/>
        <w:sz w:val="20"/>
      </w:rPr>
      <w:tblPr/>
      <w:tcPr>
        <w:shd w:val="clear" w:color="auto" w:fill="C75B12" w:themeFill="accent3"/>
      </w:tcPr>
    </w:tblStylePr>
    <w:tblStylePr w:type="lastRow">
      <w:rPr>
        <w:rFonts w:ascii="Bahnschrift SemiCondensed" w:hAnsi="Bahnschrift SemiCondensed"/>
        <w:sz w:val="20"/>
      </w:rPr>
    </w:tblStylePr>
    <w:tblStylePr w:type="firstCol">
      <w:rPr>
        <w:rFonts w:ascii="Bahnschrift SemiCondensed" w:hAnsi="Bahnschrift SemiCondensed"/>
        <w:sz w:val="20"/>
      </w:rPr>
    </w:tblStylePr>
    <w:tblStylePr w:type="lastCol">
      <w:rPr>
        <w:rFonts w:ascii="Bahnschrift SemiCondensed" w:hAnsi="Bahnschrift SemiCondensed"/>
        <w:sz w:val="20"/>
      </w:rPr>
    </w:tblStylePr>
    <w:tblStylePr w:type="band1Vert">
      <w:rPr>
        <w:rFonts w:ascii="Bahnschrift SemiCondensed" w:hAnsi="Bahnschrift SemiCondensed"/>
        <w:sz w:val="20"/>
      </w:rPr>
    </w:tblStylePr>
    <w:tblStylePr w:type="band2Vert">
      <w:rPr>
        <w:rFonts w:ascii="Bahnschrift SemiCondensed" w:hAnsi="Bahnschrift SemiCondensed"/>
        <w:sz w:val="20"/>
      </w:rPr>
    </w:tblStylePr>
    <w:tblStylePr w:type="band1Horz">
      <w:rPr>
        <w:rFonts w:ascii="Bahnschrift SemiCondensed" w:hAnsi="Bahnschrift SemiCondensed"/>
        <w:sz w:val="20"/>
      </w:rPr>
    </w:tblStylePr>
    <w:tblStylePr w:type="band2Horz">
      <w:rPr>
        <w:rFonts w:ascii="Bahnschrift SemiCondensed" w:hAnsi="Bahnschrift SemiCondensed"/>
        <w:sz w:val="20"/>
      </w:rPr>
      <w:tblPr/>
      <w:tcPr>
        <w:shd w:val="clear" w:color="auto" w:fill="FADCC9" w:themeFill="accent3" w:themeFillTint="33"/>
        <w:tcMar>
          <w:top w:w="108" w:type="dxa"/>
          <w:left w:w="108" w:type="dxa"/>
          <w:bottom w:w="108" w:type="dxa"/>
          <w:right w:w="108" w:type="dxa"/>
        </w:tcMar>
      </w:tcPr>
    </w:tblStylePr>
    <w:tblStylePr w:type="neCell">
      <w:rPr>
        <w:rFonts w:ascii="Bahnschrift SemiCondensed" w:hAnsi="Bahnschrift SemiCondensed"/>
        <w:sz w:val="20"/>
      </w:rPr>
    </w:tblStylePr>
    <w:tblStylePr w:type="nwCell">
      <w:rPr>
        <w:rFonts w:ascii="Bahnschrift SemiCondensed" w:hAnsi="Bahnschrift SemiCondensed"/>
        <w:sz w:val="20"/>
      </w:rPr>
    </w:tblStylePr>
    <w:tblStylePr w:type="seCell">
      <w:rPr>
        <w:rFonts w:ascii="Bahnschrift SemiCondensed" w:hAnsi="Bahnschrift SemiCondensed"/>
        <w:sz w:val="20"/>
      </w:rPr>
    </w:tblStylePr>
    <w:tblStylePr w:type="swCell">
      <w:rPr>
        <w:rFonts w:ascii="Bahnschrift SemiCondensed" w:hAnsi="Bahnschrift SemiCondensed"/>
        <w:sz w:val="20"/>
      </w:rPr>
    </w:tblStylePr>
  </w:style>
  <w:style w:type="character" w:styleId="CommentReference">
    <w:name w:val="Comment Reference"/>
    <w:basedOn w:val="DefaultParagraphFont"/>
    <w:semiHidden/>
    <w:unhideWhenUsed/>
    <w:rsid w:val="00112BBC"/>
    <w:rPr>
      <w:sz w:val="16"/>
      <w:szCs w:val="16"/>
    </w:rPr>
  </w:style>
  <w:style w:type="paragraph" w:styleId="CommentText">
    <w:name w:val="Comment Text"/>
    <w:basedOn w:val="Normal"/>
    <w:link w:val="CommentTextChar"/>
    <w:semiHidden/>
    <w:unhideWhenUsed/>
    <w:rsid w:val="00112BBC"/>
    <w:rPr>
      <w:sz w:val="20"/>
      <w:szCs w:val="20"/>
    </w:rPr>
  </w:style>
  <w:style w:type="character" w:styleId="CommentTextChar" w:customStyle="1">
    <w:name w:val="Comment Text Char"/>
    <w:basedOn w:val="DefaultParagraphFont"/>
    <w:link w:val="CommentText"/>
    <w:semiHidden/>
    <w:rsid w:val="00112BBC"/>
    <w:rPr>
      <w:sz w:val="20"/>
      <w:szCs w:val="20"/>
    </w:rPr>
  </w:style>
  <w:style w:type="paragraph" w:styleId="CommentSubject">
    <w:name w:val="Comment Subject"/>
    <w:basedOn w:val="CommentText"/>
    <w:next w:val="CommentText"/>
    <w:link w:val="CommentSubjectChar"/>
    <w:semiHidden/>
    <w:unhideWhenUsed/>
    <w:rsid w:val="00112BBC"/>
    <w:rPr>
      <w:b/>
      <w:bCs/>
    </w:rPr>
  </w:style>
  <w:style w:type="character" w:styleId="CommentSubjectChar" w:customStyle="1">
    <w:name w:val="Comment Subject Char"/>
    <w:basedOn w:val="CommentTextChar"/>
    <w:link w:val="CommentSubject"/>
    <w:semiHidden/>
    <w:rsid w:val="00112BBC"/>
    <w:rPr>
      <w:b/>
      <w:bCs/>
      <w:sz w:val="20"/>
      <w:szCs w:val="20"/>
    </w:rPr>
  </w:style>
  <w:style w:type="paragraph" w:styleId="Revision">
    <w:name w:val="Revision"/>
    <w:hidden/>
    <w:uiPriority w:val="99"/>
    <w:semiHidden/>
    <w:rsid w:val="00D82ED5"/>
  </w:style>
  <w:style w:type="character" w:styleId="normaltextrun" w:customStyle="1">
    <w:name w:val="normaltextrun"/>
    <w:basedOn w:val="DefaultParagraphFont"/>
    <w:rsid w:val="000D21FA"/>
  </w:style>
  <w:style w:type="paragraph" w:styleId="paragraph" w:customStyle="1">
    <w:name w:val="paragraph"/>
    <w:basedOn w:val="Normal"/>
    <w:rsid w:val="002B176F"/>
    <w:pPr>
      <w:spacing w:before="100" w:beforeAutospacing="1" w:after="100" w:afterAutospacing="1"/>
    </w:pPr>
    <w:rPr>
      <w:rFonts w:ascii="Times New Roman" w:hAnsi="Times New Roman"/>
      <w:sz w:val="24"/>
      <w:szCs w:val="24"/>
    </w:rPr>
  </w:style>
  <w:style w:type="character" w:styleId="eop" w:customStyle="1">
    <w:name w:val="eop"/>
    <w:basedOn w:val="DefaultParagraphFont"/>
    <w:rsid w:val="002B1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452325">
      <w:bodyDiv w:val="1"/>
      <w:marLeft w:val="0"/>
      <w:marRight w:val="0"/>
      <w:marTop w:val="0"/>
      <w:marBottom w:val="0"/>
      <w:divBdr>
        <w:top w:val="none" w:sz="0" w:space="0" w:color="auto"/>
        <w:left w:val="none" w:sz="0" w:space="0" w:color="auto"/>
        <w:bottom w:val="none" w:sz="0" w:space="0" w:color="auto"/>
        <w:right w:val="none" w:sz="0" w:space="0" w:color="auto"/>
      </w:divBdr>
      <w:divsChild>
        <w:div w:id="557060684">
          <w:marLeft w:val="0"/>
          <w:marRight w:val="0"/>
          <w:marTop w:val="0"/>
          <w:marBottom w:val="0"/>
          <w:divBdr>
            <w:top w:val="none" w:sz="0" w:space="0" w:color="auto"/>
            <w:left w:val="none" w:sz="0" w:space="0" w:color="auto"/>
            <w:bottom w:val="none" w:sz="0" w:space="0" w:color="auto"/>
            <w:right w:val="none" w:sz="0" w:space="0" w:color="auto"/>
          </w:divBdr>
          <w:divsChild>
            <w:div w:id="1636913382">
              <w:marLeft w:val="0"/>
              <w:marRight w:val="0"/>
              <w:marTop w:val="0"/>
              <w:marBottom w:val="0"/>
              <w:divBdr>
                <w:top w:val="none" w:sz="0" w:space="0" w:color="auto"/>
                <w:left w:val="none" w:sz="0" w:space="0" w:color="auto"/>
                <w:bottom w:val="none" w:sz="0" w:space="0" w:color="auto"/>
                <w:right w:val="none" w:sz="0" w:space="0" w:color="auto"/>
              </w:divBdr>
              <w:divsChild>
                <w:div w:id="1331523961">
                  <w:marLeft w:val="0"/>
                  <w:marRight w:val="0"/>
                  <w:marTop w:val="0"/>
                  <w:marBottom w:val="0"/>
                  <w:divBdr>
                    <w:top w:val="none" w:sz="0" w:space="0" w:color="auto"/>
                    <w:left w:val="none" w:sz="0" w:space="0" w:color="auto"/>
                    <w:bottom w:val="none" w:sz="0" w:space="0" w:color="auto"/>
                    <w:right w:val="none" w:sz="0" w:space="0" w:color="auto"/>
                  </w:divBdr>
                  <w:divsChild>
                    <w:div w:id="877161962">
                      <w:marLeft w:val="0"/>
                      <w:marRight w:val="0"/>
                      <w:marTop w:val="0"/>
                      <w:marBottom w:val="0"/>
                      <w:divBdr>
                        <w:top w:val="none" w:sz="0" w:space="0" w:color="auto"/>
                        <w:left w:val="none" w:sz="0" w:space="0" w:color="auto"/>
                        <w:bottom w:val="none" w:sz="0" w:space="0" w:color="auto"/>
                        <w:right w:val="none" w:sz="0" w:space="0" w:color="auto"/>
                      </w:divBdr>
                      <w:divsChild>
                        <w:div w:id="1765102606">
                          <w:marLeft w:val="0"/>
                          <w:marRight w:val="0"/>
                          <w:marTop w:val="0"/>
                          <w:marBottom w:val="0"/>
                          <w:divBdr>
                            <w:top w:val="none" w:sz="0" w:space="0" w:color="auto"/>
                            <w:left w:val="none" w:sz="0" w:space="0" w:color="auto"/>
                            <w:bottom w:val="none" w:sz="0" w:space="0" w:color="auto"/>
                            <w:right w:val="none" w:sz="0" w:space="0" w:color="auto"/>
                          </w:divBdr>
                          <w:divsChild>
                            <w:div w:id="2077432890">
                              <w:marLeft w:val="0"/>
                              <w:marRight w:val="0"/>
                              <w:marTop w:val="0"/>
                              <w:marBottom w:val="0"/>
                              <w:divBdr>
                                <w:top w:val="none" w:sz="0" w:space="0" w:color="auto"/>
                                <w:left w:val="none" w:sz="0" w:space="0" w:color="auto"/>
                                <w:bottom w:val="none" w:sz="0" w:space="0" w:color="auto"/>
                                <w:right w:val="none" w:sz="0" w:space="0" w:color="auto"/>
                              </w:divBdr>
                              <w:divsChild>
                                <w:div w:id="1097407963">
                                  <w:marLeft w:val="0"/>
                                  <w:marRight w:val="0"/>
                                  <w:marTop w:val="0"/>
                                  <w:marBottom w:val="0"/>
                                  <w:divBdr>
                                    <w:top w:val="none" w:sz="0" w:space="0" w:color="auto"/>
                                    <w:left w:val="none" w:sz="0" w:space="0" w:color="auto"/>
                                    <w:bottom w:val="none" w:sz="0" w:space="0" w:color="auto"/>
                                    <w:right w:val="none" w:sz="0" w:space="0" w:color="auto"/>
                                  </w:divBdr>
                                  <w:divsChild>
                                    <w:div w:id="85618040">
                                      <w:marLeft w:val="0"/>
                                      <w:marRight w:val="0"/>
                                      <w:marTop w:val="0"/>
                                      <w:marBottom w:val="0"/>
                                      <w:divBdr>
                                        <w:top w:val="none" w:sz="0" w:space="0" w:color="auto"/>
                                        <w:left w:val="none" w:sz="0" w:space="0" w:color="auto"/>
                                        <w:bottom w:val="none" w:sz="0" w:space="0" w:color="auto"/>
                                        <w:right w:val="none" w:sz="0" w:space="0" w:color="auto"/>
                                      </w:divBdr>
                                      <w:divsChild>
                                        <w:div w:id="677003185">
                                          <w:marLeft w:val="0"/>
                                          <w:marRight w:val="-14610"/>
                                          <w:marTop w:val="0"/>
                                          <w:marBottom w:val="0"/>
                                          <w:divBdr>
                                            <w:top w:val="none" w:sz="0" w:space="0" w:color="auto"/>
                                            <w:left w:val="none" w:sz="0" w:space="0" w:color="auto"/>
                                            <w:bottom w:val="none" w:sz="0" w:space="0" w:color="auto"/>
                                            <w:right w:val="none" w:sz="0" w:space="0" w:color="auto"/>
                                          </w:divBdr>
                                          <w:divsChild>
                                            <w:div w:id="1353188080">
                                              <w:marLeft w:val="0"/>
                                              <w:marRight w:val="0"/>
                                              <w:marTop w:val="540"/>
                                              <w:marBottom w:val="0"/>
                                              <w:divBdr>
                                                <w:top w:val="none" w:sz="0" w:space="0" w:color="auto"/>
                                                <w:left w:val="none" w:sz="0" w:space="0" w:color="auto"/>
                                                <w:bottom w:val="none" w:sz="0" w:space="0" w:color="auto"/>
                                                <w:right w:val="none" w:sz="0" w:space="0" w:color="auto"/>
                                              </w:divBdr>
                                              <w:divsChild>
                                                <w:div w:id="1453357040">
                                                  <w:marLeft w:val="0"/>
                                                  <w:marRight w:val="0"/>
                                                  <w:marTop w:val="0"/>
                                                  <w:marBottom w:val="0"/>
                                                  <w:divBdr>
                                                    <w:top w:val="none" w:sz="0" w:space="0" w:color="auto"/>
                                                    <w:left w:val="none" w:sz="0" w:space="0" w:color="auto"/>
                                                    <w:bottom w:val="none" w:sz="0" w:space="0" w:color="auto"/>
                                                    <w:right w:val="none" w:sz="0" w:space="0" w:color="auto"/>
                                                  </w:divBdr>
                                                  <w:divsChild>
                                                    <w:div w:id="785348639">
                                                      <w:marLeft w:val="0"/>
                                                      <w:marRight w:val="0"/>
                                                      <w:marTop w:val="0"/>
                                                      <w:marBottom w:val="360"/>
                                                      <w:divBdr>
                                                        <w:top w:val="none" w:sz="0" w:space="0" w:color="auto"/>
                                                        <w:left w:val="none" w:sz="0" w:space="0" w:color="auto"/>
                                                        <w:bottom w:val="none" w:sz="0" w:space="0" w:color="auto"/>
                                                        <w:right w:val="none" w:sz="0" w:space="0" w:color="auto"/>
                                                      </w:divBdr>
                                                      <w:divsChild>
                                                        <w:div w:id="943732831">
                                                          <w:marLeft w:val="0"/>
                                                          <w:marRight w:val="0"/>
                                                          <w:marTop w:val="0"/>
                                                          <w:marBottom w:val="0"/>
                                                          <w:divBdr>
                                                            <w:top w:val="none" w:sz="0" w:space="0" w:color="auto"/>
                                                            <w:left w:val="none" w:sz="0" w:space="0" w:color="auto"/>
                                                            <w:bottom w:val="none" w:sz="0" w:space="0" w:color="auto"/>
                                                            <w:right w:val="none" w:sz="0" w:space="0" w:color="auto"/>
                                                          </w:divBdr>
                                                          <w:divsChild>
                                                            <w:div w:id="609168138">
                                                              <w:marLeft w:val="0"/>
                                                              <w:marRight w:val="0"/>
                                                              <w:marTop w:val="0"/>
                                                              <w:marBottom w:val="0"/>
                                                              <w:divBdr>
                                                                <w:top w:val="none" w:sz="0" w:space="0" w:color="auto"/>
                                                                <w:left w:val="none" w:sz="0" w:space="0" w:color="auto"/>
                                                                <w:bottom w:val="none" w:sz="0" w:space="0" w:color="auto"/>
                                                                <w:right w:val="none" w:sz="0" w:space="0" w:color="auto"/>
                                                              </w:divBdr>
                                                              <w:divsChild>
                                                                <w:div w:id="688990542">
                                                                  <w:marLeft w:val="0"/>
                                                                  <w:marRight w:val="0"/>
                                                                  <w:marTop w:val="0"/>
                                                                  <w:marBottom w:val="0"/>
                                                                  <w:divBdr>
                                                                    <w:top w:val="none" w:sz="0" w:space="0" w:color="auto"/>
                                                                    <w:left w:val="none" w:sz="0" w:space="0" w:color="auto"/>
                                                                    <w:bottom w:val="none" w:sz="0" w:space="0" w:color="auto"/>
                                                                    <w:right w:val="none" w:sz="0" w:space="0" w:color="auto"/>
                                                                  </w:divBdr>
                                                                  <w:divsChild>
                                                                    <w:div w:id="2082024455">
                                                                      <w:marLeft w:val="0"/>
                                                                      <w:marRight w:val="0"/>
                                                                      <w:marTop w:val="0"/>
                                                                      <w:marBottom w:val="0"/>
                                                                      <w:divBdr>
                                                                        <w:top w:val="none" w:sz="0" w:space="0" w:color="auto"/>
                                                                        <w:left w:val="none" w:sz="0" w:space="0" w:color="auto"/>
                                                                        <w:bottom w:val="none" w:sz="0" w:space="0" w:color="auto"/>
                                                                        <w:right w:val="none" w:sz="0" w:space="0" w:color="auto"/>
                                                                      </w:divBdr>
                                                                      <w:divsChild>
                                                                        <w:div w:id="1582524426">
                                                                          <w:marLeft w:val="0"/>
                                                                          <w:marRight w:val="0"/>
                                                                          <w:marTop w:val="0"/>
                                                                          <w:marBottom w:val="0"/>
                                                                          <w:divBdr>
                                                                            <w:top w:val="none" w:sz="0" w:space="0" w:color="auto"/>
                                                                            <w:left w:val="none" w:sz="0" w:space="0" w:color="auto"/>
                                                                            <w:bottom w:val="none" w:sz="0" w:space="0" w:color="auto"/>
                                                                            <w:right w:val="none" w:sz="0" w:space="0" w:color="auto"/>
                                                                          </w:divBdr>
                                                                          <w:divsChild>
                                                                            <w:div w:id="1509558855">
                                                                              <w:marLeft w:val="0"/>
                                                                              <w:marRight w:val="0"/>
                                                                              <w:marTop w:val="0"/>
                                                                              <w:marBottom w:val="0"/>
                                                                              <w:divBdr>
                                                                                <w:top w:val="none" w:sz="0" w:space="0" w:color="auto"/>
                                                                                <w:left w:val="none" w:sz="0" w:space="0" w:color="auto"/>
                                                                                <w:bottom w:val="none" w:sz="0" w:space="0" w:color="auto"/>
                                                                                <w:right w:val="none" w:sz="0" w:space="0" w:color="auto"/>
                                                                              </w:divBdr>
                                                                              <w:divsChild>
                                                                                <w:div w:id="2069256030">
                                                                                  <w:marLeft w:val="0"/>
                                                                                  <w:marRight w:val="0"/>
                                                                                  <w:marTop w:val="0"/>
                                                                                  <w:marBottom w:val="0"/>
                                                                                  <w:divBdr>
                                                                                    <w:top w:val="none" w:sz="0" w:space="0" w:color="auto"/>
                                                                                    <w:left w:val="none" w:sz="0" w:space="0" w:color="auto"/>
                                                                                    <w:bottom w:val="none" w:sz="0" w:space="0" w:color="auto"/>
                                                                                    <w:right w:val="none" w:sz="0" w:space="0" w:color="auto"/>
                                                                                  </w:divBdr>
                                                                                  <w:divsChild>
                                                                                    <w:div w:id="1974558803">
                                                                                      <w:marLeft w:val="0"/>
                                                                                      <w:marRight w:val="0"/>
                                                                                      <w:marTop w:val="0"/>
                                                                                      <w:marBottom w:val="0"/>
                                                                                      <w:divBdr>
                                                                                        <w:top w:val="none" w:sz="0" w:space="0" w:color="auto"/>
                                                                                        <w:left w:val="none" w:sz="0" w:space="0" w:color="auto"/>
                                                                                        <w:bottom w:val="none" w:sz="0" w:space="0" w:color="auto"/>
                                                                                        <w:right w:val="none" w:sz="0" w:space="0" w:color="auto"/>
                                                                                      </w:divBdr>
                                                                                      <w:divsChild>
                                                                                        <w:div w:id="2046709758">
                                                                                          <w:marLeft w:val="0"/>
                                                                                          <w:marRight w:val="0"/>
                                                                                          <w:marTop w:val="0"/>
                                                                                          <w:marBottom w:val="0"/>
                                                                                          <w:divBdr>
                                                                                            <w:top w:val="none" w:sz="0" w:space="0" w:color="auto"/>
                                                                                            <w:left w:val="none" w:sz="0" w:space="0" w:color="auto"/>
                                                                                            <w:bottom w:val="none" w:sz="0" w:space="0" w:color="auto"/>
                                                                                            <w:right w:val="none" w:sz="0" w:space="0" w:color="auto"/>
                                                                                          </w:divBdr>
                                                                                          <w:divsChild>
                                                                                            <w:div w:id="128474068">
                                                                                              <w:marLeft w:val="0"/>
                                                                                              <w:marRight w:val="0"/>
                                                                                              <w:marTop w:val="0"/>
                                                                                              <w:marBottom w:val="0"/>
                                                                                              <w:divBdr>
                                                                                                <w:top w:val="none" w:sz="0" w:space="0" w:color="auto"/>
                                                                                                <w:left w:val="none" w:sz="0" w:space="0" w:color="auto"/>
                                                                                                <w:bottom w:val="none" w:sz="0" w:space="0" w:color="auto"/>
                                                                                                <w:right w:val="none" w:sz="0" w:space="0" w:color="auto"/>
                                                                                              </w:divBdr>
                                                                                              <w:divsChild>
                                                                                                <w:div w:id="201321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6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customXml" Target="../customXml/item7.xml" Id="rId7" /><Relationship Type="http://schemas.openxmlformats.org/officeDocument/2006/relationships/footnotes" Target="footnotes.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webSettings" Target="webSettings.xml" Id="rId11"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settings" Target="setting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styles" Target="styles.xml" Id="rId9" /><Relationship Type="http://schemas.openxmlformats.org/officeDocument/2006/relationships/hyperlink" Target="https://www.legislation.vic.gov.au/in-force/acts/local-government-act-2020/003" TargetMode="External" Id="rId14" /><Relationship Type="http://schemas.openxmlformats.org/officeDocument/2006/relationships/theme" Target="theme/theme1.xml" Id="rId22" /></Relationships>
</file>

<file path=word/_rels/footnotes.xml.rels><?xml version="1.0" encoding="UTF-8" standalone="yes"?>
<Relationships xmlns="http://schemas.openxmlformats.org/package/2006/relationships"><Relationship Id="rId1" Type="http://schemas.openxmlformats.org/officeDocument/2006/relationships/hyperlink" Target="https://profile.id.com.au/cardinia/overseas-arrival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ardinia">
  <a:themeElements>
    <a:clrScheme name="Cardinia full palette">
      <a:dk1>
        <a:sysClr val="windowText" lastClr="000000"/>
      </a:dk1>
      <a:lt1>
        <a:sysClr val="window" lastClr="FFFFFF"/>
      </a:lt1>
      <a:dk2>
        <a:srgbClr val="031F73"/>
      </a:dk2>
      <a:lt2>
        <a:srgbClr val="EBB700"/>
      </a:lt2>
      <a:accent1>
        <a:srgbClr val="C1BB00"/>
      </a:accent1>
      <a:accent2>
        <a:srgbClr val="53682B"/>
      </a:accent2>
      <a:accent3>
        <a:srgbClr val="C75B12"/>
      </a:accent3>
      <a:accent4>
        <a:srgbClr val="A22B38"/>
      </a:accent4>
      <a:accent5>
        <a:srgbClr val="5E2750"/>
      </a:accent5>
      <a:accent6>
        <a:srgbClr val="0073CF"/>
      </a:accent6>
      <a:hlink>
        <a:srgbClr val="0000FF"/>
      </a:hlink>
      <a:folHlink>
        <a:srgbClr val="800080"/>
      </a:folHlink>
    </a:clrScheme>
    <a:fontScheme name="Cardinia">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2013-03-12T00:00:00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i0f84bba906045b4af568ee102a52dcb xmlns="c9b832ef-96c7-49da-9df8-ca929f564238">
      <Terms xmlns="http://schemas.microsoft.com/office/infopath/2007/PartnerControls">
        <TermInfo xmlns="http://schemas.microsoft.com/office/infopath/2007/PartnerControls">
          <TermName xmlns="http://schemas.microsoft.com/office/infopath/2007/PartnerControls">Planning (Business Plan)</TermName>
          <TermId xmlns="http://schemas.microsoft.com/office/infopath/2007/PartnerControls">aeca1183-09bb-4124-8d99-51a469fbf210</TermId>
        </TermInfo>
      </Terms>
    </i0f84bba906045b4af568ee102a52dcb>
    <lcf76f155ced4ddcb4097134ff3c332f xmlns="16295c51-f2d8-4fc5-a819-7e2d58c81b13">
      <Terms xmlns="http://schemas.microsoft.com/office/infopath/2007/PartnerControls"/>
    </lcf76f155ced4ddcb4097134ff3c332f>
    <TaxCatchAll xmlns="c9b832ef-96c7-49da-9df8-ca929f564238">
      <Value>1</Value>
    </TaxCatchAll>
    <SharedWithUsers xmlns="c9b832ef-96c7-49da-9df8-ca929f564238">
      <UserInfo>
        <DisplayName>Mark Carter</DisplayName>
        <AccountId>14</AccountId>
        <AccountType/>
      </UserInfo>
      <UserInfo>
        <DisplayName>Suzanne Parry</DisplayName>
        <AccountId>413</AccountId>
        <AccountType/>
      </UserInfo>
    </SharedWithUsers>
    <_dlc_DocId xmlns="c9b832ef-96c7-49da-9df8-ca929f564238">DOCID-685984693-8642</_dlc_DocId>
    <_dlc_DocIdUrl xmlns="c9b832ef-96c7-49da-9df8-ca929f564238">
      <Url>https://cardiniavicgovau.sharepoint.com/sites/FN_CommunityStrengthening/_layouts/15/DocIdRedir.aspx?ID=DOCID-685984693-8642</Url>
      <Description>DOCID-685984693-8642</Description>
    </_dlc_DocIdUrl>
  </documentManagement>
</p:properties>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6.xml><?xml version="1.0" encoding="utf-8"?>
<ct:contentTypeSchema xmlns:ct="http://schemas.microsoft.com/office/2006/metadata/contentType" xmlns:ma="http://schemas.microsoft.com/office/2006/metadata/properties/metaAttributes" ct:_="" ma:_="" ma:contentTypeName="Document" ma:contentTypeID="0x010100DB2B5488BA1EC34E9B9CE5353F2C8592" ma:contentTypeVersion="22" ma:contentTypeDescription="Create a new document." ma:contentTypeScope="" ma:versionID="e6647586febd8848d6a0e12c78e7f532">
  <xsd:schema xmlns:xsd="http://www.w3.org/2001/XMLSchema" xmlns:xs="http://www.w3.org/2001/XMLSchema" xmlns:p="http://schemas.microsoft.com/office/2006/metadata/properties" xmlns:ns2="c9b832ef-96c7-49da-9df8-ca929f564238" xmlns:ns3="16295c51-f2d8-4fc5-a819-7e2d58c81b13" targetNamespace="http://schemas.microsoft.com/office/2006/metadata/properties" ma:root="true" ma:fieldsID="475fb0dc0242252483a5d836852121a4" ns2:_="" ns3:_="">
    <xsd:import namespace="c9b832ef-96c7-49da-9df8-ca929f564238"/>
    <xsd:import namespace="16295c51-f2d8-4fc5-a819-7e2d58c81b13"/>
    <xsd:element name="properties">
      <xsd:complexType>
        <xsd:sequence>
          <xsd:element name="documentManagement">
            <xsd:complexType>
              <xsd:all>
                <xsd:element ref="ns2:_dlc_DocId" minOccurs="0"/>
                <xsd:element ref="ns2:_dlc_DocIdUrl" minOccurs="0"/>
                <xsd:element ref="ns2:_dlc_DocIdPersistId" minOccurs="0"/>
                <xsd:element ref="ns2:i0f84bba906045b4af568ee102a52dcb" minOccurs="0"/>
                <xsd:element ref="ns2:TaxCatchAll"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832ef-96c7-49da-9df8-ca929f5642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0f84bba906045b4af568ee102a52dcb" ma:index="12" ma:taxonomy="true" ma:internalName="i0f84bba906045b4af568ee102a52dcb" ma:taxonomyFieldName="RevIMBCS" ma:displayName="Records Class" ma:indexed="true" ma:default="1;#Planning (Business Plan)|aeca1183-09bb-4124-8d99-51a469fbf210" ma:fieldId="{20f84bba-9060-45b4-af56-8ee102a52dcb}" ma:sspId="f1f653eb-fb98-481f-b5fd-5f85c7eda6bb" ma:termSetId="706c9149-9965-4f9a-81b2-af17d6a41aed" ma:anchorId="a4b7269c-962d-4258-bd64-ed457429c043" ma:open="false" ma:isKeyword="false">
      <xsd:complexType>
        <xsd:sequence>
          <xsd:element ref="pc:Terms" minOccurs="0" maxOccurs="1"/>
        </xsd:sequence>
      </xsd:complexType>
    </xsd:element>
    <xsd:element name="TaxCatchAll" ma:index="13" nillable="true" ma:displayName="Taxonomy Catch All Column" ma:hidden="true" ma:list="{a6705ef7-e90c-4e1d-8501-fbe5f32eada8}" ma:internalName="TaxCatchAll" ma:showField="CatchAllData" ma:web="c9b832ef-96c7-49da-9df8-ca929f5642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295c51-f2d8-4fc5-a819-7e2d58c81b1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AutoTags" ma:index="22" nillable="true" ma:displayName="Tags" ma:internalName="MediaServiceAutoTag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1f653eb-fb98-481f-b5fd-5f85c7eda6bb" ma:termSetId="09814cd3-568e-fe90-9814-8d621ff8fb84" ma:anchorId="fba54fb3-c3e1-fe81-a776-ca4b69148c4d" ma:open="true" ma:isKeyword="false">
      <xsd:complexType>
        <xsd:sequence>
          <xsd:element ref="pc:Terms" minOccurs="0" maxOccurs="1"/>
        </xsd:sequence>
      </xsd:complexType>
    </xsd:element>
    <xsd:element name="MediaServiceLocation" ma:index="28" nillable="true" ma:displayName="Location" ma:indexed="true" ma:internalName="MediaServiceLocation"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7F86C7-4480-4784-B974-34C75443FE9D}">
  <ds:schemaRefs>
    <ds:schemaRef ds:uri="http://schemas.microsoft.com/sharepoint/v3/contenttype/forms"/>
  </ds:schemaRefs>
</ds:datastoreItem>
</file>

<file path=customXml/itemProps3.xml><?xml version="1.0" encoding="utf-8"?>
<ds:datastoreItem xmlns:ds="http://schemas.openxmlformats.org/officeDocument/2006/customXml" ds:itemID="{271F7DFC-45E6-4D2E-A36E-18865F659B75}">
  <ds:schemaRefs>
    <ds:schemaRef ds:uri="http://schemas.openxmlformats.org/officeDocument/2006/bibliography"/>
  </ds:schemaRefs>
</ds:datastoreItem>
</file>

<file path=customXml/itemProps4.xml><?xml version="1.0" encoding="utf-8"?>
<ds:datastoreItem xmlns:ds="http://schemas.openxmlformats.org/officeDocument/2006/customXml" ds:itemID="{98A84D1F-D215-4E2D-815E-1D64642EDA2A}">
  <ds:schemaRefs>
    <ds:schemaRef ds:uri="http://schemas.microsoft.com/office/2006/metadata/properties"/>
    <ds:schemaRef ds:uri="http://schemas.microsoft.com/office/infopath/2007/PartnerControls"/>
    <ds:schemaRef ds:uri="c9b832ef-96c7-49da-9df8-ca929f564238"/>
    <ds:schemaRef ds:uri="16295c51-f2d8-4fc5-a819-7e2d58c81b13"/>
  </ds:schemaRefs>
</ds:datastoreItem>
</file>

<file path=customXml/itemProps5.xml><?xml version="1.0" encoding="utf-8"?>
<ds:datastoreItem xmlns:ds="http://schemas.openxmlformats.org/officeDocument/2006/customXml" ds:itemID="{A8B15553-D5EC-4F1D-86A3-D78A9F2120D6}">
  <ds:schemaRefs>
    <ds:schemaRef ds:uri="http://schemas.microsoft.com/office/2006/customDocumentInformationPanel"/>
  </ds:schemaRefs>
</ds:datastoreItem>
</file>

<file path=customXml/itemProps6.xml><?xml version="1.0" encoding="utf-8"?>
<ds:datastoreItem xmlns:ds="http://schemas.openxmlformats.org/officeDocument/2006/customXml" ds:itemID="{FC305DDF-256D-4006-8FF5-907A7F5B4F50}"/>
</file>

<file path=customXml/itemProps7.xml><?xml version="1.0" encoding="utf-8"?>
<ds:datastoreItem xmlns:ds="http://schemas.openxmlformats.org/officeDocument/2006/customXml" ds:itemID="{875AC5FF-DE6F-4D86-B724-8BDB24EFD9A7}">
  <ds:schemaRefs>
    <ds:schemaRef ds:uri="http://schemas.microsoft.com/sharepoint/events"/>
  </ds:schemaRefs>
</ds:datastoreItem>
</file>

<file path=docMetadata/LabelInfo.xml><?xml version="1.0" encoding="utf-8"?>
<clbl:labelList xmlns:clbl="http://schemas.microsoft.com/office/2020/mipLabelMetadata">
  <clbl:label id="{f4ab56b7-6ec4-4073-8d92-ac7cc2e7a5df}" enabled="1" method="Privileged" siteId="{49dfc6a3-5fb7-49f4-adea-c54e725bb854}"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Cardinia Shire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CALD Advisory Group_ (002).docx</dc:title>
  <dc:subject/>
  <dc:creator>Glenda George</dc:creator>
  <cp:keywords/>
  <dc:description/>
  <cp:lastModifiedBy>Bronwyn Fleming</cp:lastModifiedBy>
  <cp:revision>14</cp:revision>
  <cp:lastPrinted>2025-02-13T02:18:00Z</cp:lastPrinted>
  <dcterms:created xsi:type="dcterms:W3CDTF">2024-04-16T15:37:00Z</dcterms:created>
  <dcterms:modified xsi:type="dcterms:W3CDTF">2026-08-04T03:12:46Z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0x010100DB2B5488BA1EC34E9B9CE5353F2C8592</vt:lpwstr>
  </property>
  <property fmtid="{D5CDD505-2E9C-101B-9397-08002B2CF9AE}" pid="3" name="RevIMBCS">
    <vt:lpwstr>1;#Planning (Business Plan)|aeca1183-09bb-4124-8d99-51a469fbf210</vt:lpwstr>
  </property>
  <property fmtid="{D5CDD505-2E9C-101B-9397-08002B2CF9AE}" pid="4" name="TriggerFlowInfo">
    <vt:lpwstr/>
  </property>
  <property fmtid="{D5CDD505-2E9C-101B-9397-08002B2CF9AE}" pid="5" name="i0f84bba906045b4af568ee102a52dcb">
    <vt:lpwstr>Meetings|0b0f92c1-a7b3-4dab-b40a-978f9b9de804</vt:lpwstr>
  </property>
  <property fmtid="{D5CDD505-2E9C-101B-9397-08002B2CF9AE}" pid="6" name="TaxCatchAll">
    <vt:lpwstr>19;#Meetings|0b0f92c1-a7b3-4dab-b40a-978f9b9de804</vt:lpwstr>
  </property>
  <property fmtid="{D5CDD505-2E9C-101B-9397-08002B2CF9AE}" pid="7" name="MediaServiceImageTags">
    <vt:lpwstr/>
  </property>
  <property fmtid="{D5CDD505-2E9C-101B-9397-08002B2CF9AE}" pid="8" name="lcf76f155ced4ddcb4097134ff3c332f">
    <vt:lpwstr/>
  </property>
  <property fmtid="{D5CDD505-2E9C-101B-9397-08002B2CF9AE}" pid="9" name="SharedWithUsers">
    <vt:lpwstr>14;#Mark Carter</vt:lpwstr>
  </property>
  <property fmtid="{D5CDD505-2E9C-101B-9397-08002B2CF9AE}" pid="10" name="_dlc_DocIdItemGuid">
    <vt:lpwstr>a25fa549-373f-471e-970e-d207a994d3eb</vt:lpwstr>
  </property>
  <property fmtid="{D5CDD505-2E9C-101B-9397-08002B2CF9AE}" pid="11" name="ClassificationContentMarkingHeaderShapeIds">
    <vt:lpwstr>26b710bb,5d8eb606,322f6f8b</vt:lpwstr>
  </property>
  <property fmtid="{D5CDD505-2E9C-101B-9397-08002B2CF9AE}" pid="12" name="ClassificationContentMarkingHeaderFontProps">
    <vt:lpwstr>#000000,8,Calibri</vt:lpwstr>
  </property>
  <property fmtid="{D5CDD505-2E9C-101B-9397-08002B2CF9AE}" pid="13" name="ClassificationContentMarkingHeaderText">
    <vt:lpwstr>OFFICIAL - This document is a record of a Council decision or action and MUST be stored to SharePoint or a Corporate system.</vt:lpwstr>
  </property>
  <property fmtid="{D5CDD505-2E9C-101B-9397-08002B2CF9AE}" pid="14" name="MSIP_Label_77ecc8cc-c3ef-4ffe-9466-9810b37ff9b5_Enabled">
    <vt:lpwstr>true</vt:lpwstr>
  </property>
  <property fmtid="{D5CDD505-2E9C-101B-9397-08002B2CF9AE}" pid="15" name="MSIP_Label_77ecc8cc-c3ef-4ffe-9466-9810b37ff9b5_SetDate">
    <vt:lpwstr>2024-11-20T05:48:15Z</vt:lpwstr>
  </property>
  <property fmtid="{D5CDD505-2E9C-101B-9397-08002B2CF9AE}" pid="16" name="MSIP_Label_77ecc8cc-c3ef-4ffe-9466-9810b37ff9b5_Method">
    <vt:lpwstr>Standard</vt:lpwstr>
  </property>
  <property fmtid="{D5CDD505-2E9C-101B-9397-08002B2CF9AE}" pid="17" name="MSIP_Label_77ecc8cc-c3ef-4ffe-9466-9810b37ff9b5_Name">
    <vt:lpwstr>Official</vt:lpwstr>
  </property>
  <property fmtid="{D5CDD505-2E9C-101B-9397-08002B2CF9AE}" pid="18" name="MSIP_Label_77ecc8cc-c3ef-4ffe-9466-9810b37ff9b5_SiteId">
    <vt:lpwstr>0aa45401-4bca-4d36-a5ef-7bfbd36cf092</vt:lpwstr>
  </property>
  <property fmtid="{D5CDD505-2E9C-101B-9397-08002B2CF9AE}" pid="19" name="MSIP_Label_77ecc8cc-c3ef-4ffe-9466-9810b37ff9b5_ActionId">
    <vt:lpwstr>ad8eb429-05e8-4ca1-8390-6da15520de7e</vt:lpwstr>
  </property>
  <property fmtid="{D5CDD505-2E9C-101B-9397-08002B2CF9AE}" pid="20" name="MSIP_Label_77ecc8cc-c3ef-4ffe-9466-9810b37ff9b5_ContentBits">
    <vt:lpwstr>1</vt:lpwstr>
  </property>
</Properties>
</file>